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8E9C0A" w14:textId="77777777" w:rsidR="00CB7A62" w:rsidRDefault="00CB7A62" w:rsidP="00162F1B">
      <w:pPr>
        <w:jc w:val="center"/>
      </w:pPr>
      <w:r>
        <w:t>Univerzita Karlova, Fakulta sociálních věd</w:t>
      </w:r>
    </w:p>
    <w:p w14:paraId="2F04F391" w14:textId="77777777" w:rsidR="00CB7A62" w:rsidRDefault="00CB7A62" w:rsidP="00162F1B">
      <w:pPr>
        <w:jc w:val="center"/>
      </w:pPr>
    </w:p>
    <w:p w14:paraId="6C00C389" w14:textId="77777777" w:rsidR="00CB7A62" w:rsidRDefault="00CB7A62" w:rsidP="00162F1B">
      <w:pPr>
        <w:jc w:val="center"/>
      </w:pPr>
      <w:r>
        <w:t>Opatření děkana č. 15/2009</w:t>
      </w:r>
    </w:p>
    <w:p w14:paraId="745A5202" w14:textId="77777777" w:rsidR="00CB7A62" w:rsidRDefault="00CB7A62" w:rsidP="00162F1B">
      <w:pPr>
        <w:jc w:val="center"/>
      </w:pPr>
    </w:p>
    <w:p w14:paraId="4808FEA7" w14:textId="77777777" w:rsidR="00CB7A62" w:rsidRDefault="00CB7A62" w:rsidP="00162F1B">
      <w:pPr>
        <w:jc w:val="center"/>
      </w:pPr>
      <w:r>
        <w:t>Název:</w:t>
      </w:r>
    </w:p>
    <w:p w14:paraId="1C1E241D" w14:textId="74D82F60" w:rsidR="00CB7A62" w:rsidRDefault="00CB7A62" w:rsidP="00162F1B">
      <w:pPr>
        <w:jc w:val="center"/>
      </w:pPr>
    </w:p>
    <w:p w14:paraId="4B5C1F09" w14:textId="77777777" w:rsidR="00CB7A62" w:rsidRDefault="00CB7A62" w:rsidP="00162F1B">
      <w:pPr>
        <w:jc w:val="center"/>
      </w:pPr>
      <w:r>
        <w:t xml:space="preserve">Poskytování  osobních ochranných prostředků a mycích, čistících a desinfekčních  </w:t>
      </w:r>
      <w:bookmarkStart w:id="0" w:name="_GoBack"/>
      <w:bookmarkEnd w:id="0"/>
      <w:r>
        <w:t>prostředků</w:t>
      </w:r>
    </w:p>
    <w:p w14:paraId="281F8672" w14:textId="77777777" w:rsidR="00CB7A62" w:rsidRDefault="00CB7A62" w:rsidP="00162F1B">
      <w:pPr>
        <w:jc w:val="center"/>
      </w:pPr>
    </w:p>
    <w:p w14:paraId="5C7585A6" w14:textId="77777777" w:rsidR="00CB7A62" w:rsidRDefault="00CB7A62" w:rsidP="00162F1B">
      <w:pPr>
        <w:jc w:val="center"/>
      </w:pPr>
      <w:r>
        <w:t>Účinnost:</w:t>
      </w:r>
    </w:p>
    <w:p w14:paraId="23952106" w14:textId="77777777" w:rsidR="00CB7A62" w:rsidRDefault="00CB7A62" w:rsidP="00162F1B">
      <w:pPr>
        <w:jc w:val="center"/>
      </w:pPr>
      <w:r>
        <w:t>dnem vydání</w:t>
      </w:r>
    </w:p>
    <w:p w14:paraId="2B20B65A" w14:textId="77777777" w:rsidR="00CB7A62" w:rsidRDefault="00CB7A62" w:rsidP="00CB7A62"/>
    <w:p w14:paraId="21006600" w14:textId="77777777" w:rsidR="00CB7A62" w:rsidRDefault="00CB7A62" w:rsidP="00CB7A62"/>
    <w:p w14:paraId="2755D688" w14:textId="77777777" w:rsidR="00CB7A62" w:rsidRDefault="00CB7A62" w:rsidP="00CB7A62">
      <w:r>
        <w:t>V Praze dne 22.4. 2009</w:t>
      </w:r>
    </w:p>
    <w:p w14:paraId="2313F2A7" w14:textId="77777777" w:rsidR="00CB7A62" w:rsidRDefault="00CB7A62" w:rsidP="00162F1B">
      <w:pPr>
        <w:jc w:val="right"/>
      </w:pPr>
      <w:r>
        <w:t>Prof. RNDr. Jan Ámos Víšek, CSc.</w:t>
      </w:r>
    </w:p>
    <w:p w14:paraId="4F50C2F0" w14:textId="77777777" w:rsidR="00CB7A62" w:rsidRDefault="00CB7A62" w:rsidP="00162F1B">
      <w:pPr>
        <w:jc w:val="right"/>
      </w:pPr>
      <w:r>
        <w:t>děkan fakulty</w:t>
      </w:r>
    </w:p>
    <w:p w14:paraId="68535BF5" w14:textId="77777777" w:rsidR="00CB7A62" w:rsidRDefault="00CB7A62" w:rsidP="00CB7A62"/>
    <w:p w14:paraId="60FBBFFC" w14:textId="77777777" w:rsidR="00CB7A62" w:rsidRDefault="00CB7A62" w:rsidP="00CB7A62">
      <w:r>
        <w:t xml:space="preserve">  </w:t>
      </w:r>
    </w:p>
    <w:p w14:paraId="35011BA9" w14:textId="77777777" w:rsidR="00CB7A62" w:rsidRDefault="00CB7A62" w:rsidP="00CB7A62">
      <w:r>
        <w:t>Pokud  nelze  ochranu  života  a  zdraví  zaměstnanců  a  jiných  osob  zajistit  technickými  nebo  technologickými  prostředky,  je  zaměstnavatel  povinen  je  vybavit  osobními   ochrannými  prostředky.</w:t>
      </w:r>
    </w:p>
    <w:p w14:paraId="068EF891" w14:textId="77777777" w:rsidR="00CB7A62" w:rsidRDefault="00CB7A62" w:rsidP="00CB7A62"/>
    <w:p w14:paraId="35E281CE" w14:textId="77777777" w:rsidR="00CB7A62" w:rsidRDefault="00CB7A62" w:rsidP="00CB7A62">
      <w:r>
        <w:t xml:space="preserve">Dle ustanovení Zák. práce 262/06 Sb.,§ 104 a na základě vyhlášky MPSV ČR čís. 495/01 Sb., je zaměstnavatel povinen poskytovat zaměstnancům, popřípadě jiným osobám na svém pracovišti, u nichž to vyžaduje ochrana jejich života a zdraví,  nebo ochrana  života a zdraví občanů, k  bezplatnému používání osobní ochranné  prostředky a oděvy  (dále jen OOPP), mycí, čistící a desinfekční  prostředky. Zaměstnancům, v prostředí v němž oděv nebo obuv podléhá mimořádnému opotřebení  nebo  znečištění, též pracovní oděv nebo obuv.  </w:t>
      </w:r>
    </w:p>
    <w:p w14:paraId="4D9A9F57" w14:textId="77777777" w:rsidR="00CB7A62" w:rsidRDefault="00CB7A62" w:rsidP="00CB7A62"/>
    <w:p w14:paraId="3FDFAED6" w14:textId="77777777" w:rsidR="00CB7A62" w:rsidRDefault="00CB7A62" w:rsidP="00CB7A62">
      <w:r>
        <w:t xml:space="preserve">Jako OOPP se mohou poskytovat pouze takové, na které bylo vydáno prohlášení o shodě  podle zákona 22/97 Sb.  OOPP musí být účinné proti vyskytujícím se rizikům a jejich používání nesmí představovat další riziko.     </w:t>
      </w:r>
    </w:p>
    <w:p w14:paraId="0343269B" w14:textId="77777777" w:rsidR="00CB7A62" w:rsidRDefault="00CB7A62" w:rsidP="00CB7A62"/>
    <w:p w14:paraId="422CBA23" w14:textId="77777777" w:rsidR="00CB7A62" w:rsidRDefault="00CB7A62" w:rsidP="00CB7A62">
      <w:r>
        <w:t>Zaměstnavatel poskytuje OOPP pouze v těch případech, kde zaměstnanci vykonávají práce a činnosti, pro něž se OOPP poskytují.  Pro příležitostně nebo nepravidelně  vykonávané  práce a činnosti, se OOPP  poskytují jen na dobu těchto prací nebo činností. Pokud zaměstnanci  vykonávají práce nebo činnosti různých profesí, obdrží OOPP odpovídající těmto pracím nebo  profesím.  Pokud to vyžadují podmínky prací nebo činností, je možno vydat vybavení OOPP, zejména   pracovními oděvy dvojmo (jedná se o případy , kdy je nutno OOPP často čistit nebo prát ).</w:t>
      </w:r>
    </w:p>
    <w:p w14:paraId="48EDA28A" w14:textId="77777777" w:rsidR="00CB7A62" w:rsidRDefault="00CB7A62" w:rsidP="00CB7A62"/>
    <w:p w14:paraId="5F816019" w14:textId="77777777" w:rsidR="00CB7A62" w:rsidRDefault="00CB7A62" w:rsidP="00CB7A62">
      <w:r>
        <w:t xml:space="preserve">Rozsah poskytování OOPP je upraven seznamem OOPP, který se vypracován na základě  vyhodnocení rizik a konkrétních podmínek na pracovištích. Pokud dojde ke změnám v důsledku nové technologie, změnám nebo vzniku nových pracovních podmínek, provede se nové zhodnocení rizik a úprava seznamu.  Tento seznam je nedílnou součástí této směrnice.  Nedílnou součástí této  směrnice je rovněž vyhodnocení jednotlivých rizik podle jednotlivých pracovišť.                                                    </w:t>
      </w:r>
    </w:p>
    <w:p w14:paraId="0150825E" w14:textId="77777777" w:rsidR="00CB7A62" w:rsidRDefault="00CB7A62" w:rsidP="00CB7A62"/>
    <w:p w14:paraId="08A5F71D" w14:textId="77777777" w:rsidR="00CB7A62" w:rsidRDefault="00CB7A62" w:rsidP="00CB7A62">
      <w:r>
        <w:lastRenderedPageBreak/>
        <w:t>Zaměstnavatel poskytuje zaměstnancům též mycí, čistící a desinfekční prostředky. Tyto  prostředky se poskytují na základě vyhodnocení rozsahu  znečištění zaměstnanců při práci nebo jejich ohrožení dráždivými látkami. Rozsah tohoto poskytování je nedílnou součástí této směrnice.</w:t>
      </w:r>
    </w:p>
    <w:p w14:paraId="6205D865" w14:textId="77777777" w:rsidR="00CB7A62" w:rsidRDefault="00CB7A62" w:rsidP="00CB7A62"/>
    <w:p w14:paraId="154B7D43" w14:textId="77777777" w:rsidR="00CB7A62" w:rsidRDefault="00CB7A62" w:rsidP="00CB7A62">
      <w:r>
        <w:t xml:space="preserve">Zaměstnanci jsou povinni používat OOPP  pouze k činnostem, pro  které jim byly poskytnuty, řádně se o ně starat a řádně je ošetřovat.  V případech nedostatečné péče o poskytnuté  OOPP nebo jejich  ztráty,  je zaměstnavatel oprávněn požadovat na zaměstnanci jejich  úplnou nebo  částečnou náhradu.  Pominou-li podmínky pro které byly OOPP poskytovány,  je možno je zaměstnanci  za  zůstatkovou hodnotu odprodat.          </w:t>
      </w:r>
    </w:p>
    <w:p w14:paraId="0C1137FA" w14:textId="77777777" w:rsidR="00CB7A62" w:rsidRDefault="00CB7A62" w:rsidP="00CB7A62"/>
    <w:p w14:paraId="0B9D33FC" w14:textId="77777777" w:rsidR="00CB7A62" w:rsidRDefault="00CB7A62" w:rsidP="00CB7A62">
      <w:r>
        <w:t xml:space="preserve">Nárok na výdej nových OOPP mají zaměstnanci až po ztrátě funkčních vlastností používaných.                                                                                      </w:t>
      </w:r>
    </w:p>
    <w:p w14:paraId="28E00CEF" w14:textId="77777777" w:rsidR="00CB7A62" w:rsidRDefault="00CB7A62" w:rsidP="00CB7A62">
      <w:r>
        <w:t xml:space="preserve"> </w:t>
      </w:r>
    </w:p>
    <w:p w14:paraId="365D041E" w14:textId="77777777" w:rsidR="00CB7A62" w:rsidRDefault="00CB7A62" w:rsidP="00CB7A62">
      <w:r>
        <w:t xml:space="preserve">Vedoucí zaměstnanci jsou povinni důsledně a soustavně vyžadovat používání a řádné  hospodaření s OOPP.  V rámci prověrek bezpečnosti a ochrany zdraví při práci se kontroluje správnost  poskytování OOPP a hospodaření s nimi.                        </w:t>
      </w:r>
    </w:p>
    <w:p w14:paraId="2973BDD4" w14:textId="77777777" w:rsidR="00CB7A62" w:rsidRDefault="00CB7A62" w:rsidP="00CB7A62"/>
    <w:p w14:paraId="58463A11" w14:textId="77777777" w:rsidR="00CB7A62" w:rsidRDefault="00CB7A62" w:rsidP="00CB7A62">
      <w:r>
        <w:t>O výdeji OOP se vedou osobní karty jednotlivých zaměstnanců. U OOPP  s rychlou obměnou  (na př. pracovní  rukavice),  lze vést  pomocnou evidenci v sešitě podle jednotlivých zaměstnanců a časového období poskytování. Poskytování OOPP musí být prokazatelné!</w:t>
      </w:r>
    </w:p>
    <w:p w14:paraId="192E8607" w14:textId="77777777" w:rsidR="00CB7A62" w:rsidRDefault="00CB7A62" w:rsidP="00CB7A62">
      <w:r>
        <w:t xml:space="preserve">  </w:t>
      </w:r>
    </w:p>
    <w:p w14:paraId="28D88AF1" w14:textId="77777777" w:rsidR="00CB7A62" w:rsidRDefault="00CB7A62" w:rsidP="00CB7A62"/>
    <w:p w14:paraId="16571592" w14:textId="77777777" w:rsidR="00CB7A62" w:rsidRDefault="00CB7A62" w:rsidP="00CB7A62">
      <w:r>
        <w:t>Důvody poskytování:čís.znaka) vyžaduje-li  to  ochrana  života  nebo  zdraví1b) na  ochranu  před  nepříznivými  povětrnostními  vlivy1zc) z hygienických  důvodů2d) z důvodů  nadměrného  znečištění  a  opotřebování3</w:t>
      </w:r>
    </w:p>
    <w:p w14:paraId="25E34999" w14:textId="77777777" w:rsidR="00CB7A62" w:rsidRDefault="00CB7A62" w:rsidP="00CB7A62"/>
    <w:p w14:paraId="1B8B37F8" w14:textId="77777777" w:rsidR="00CB7A62" w:rsidRDefault="00CB7A62" w:rsidP="00CB7A62"/>
    <w:p w14:paraId="46EEE036" w14:textId="77777777" w:rsidR="00CB7A62" w:rsidRDefault="00CB7A62" w:rsidP="00CB7A62">
      <w:r>
        <w:t xml:space="preserve">  </w:t>
      </w:r>
    </w:p>
    <w:p w14:paraId="551C5D85" w14:textId="77777777" w:rsidR="00CB7A62" w:rsidRDefault="00CB7A62" w:rsidP="00CB7A62">
      <w:r>
        <w:t>Přílohy:</w:t>
      </w:r>
    </w:p>
    <w:p w14:paraId="3C3C925B" w14:textId="77777777" w:rsidR="00CB7A62" w:rsidRDefault="00CB7A62" w:rsidP="00CB7A62">
      <w:r>
        <w:t xml:space="preserve">  </w:t>
      </w:r>
    </w:p>
    <w:p w14:paraId="7AC77B21" w14:textId="77777777" w:rsidR="00CB7A62" w:rsidRDefault="00CB7A62" w:rsidP="00CB7A62">
      <w:r>
        <w:t xml:space="preserve">  </w:t>
      </w:r>
    </w:p>
    <w:p w14:paraId="51CBAB88" w14:textId="77777777" w:rsidR="00CB7A62" w:rsidRDefault="00CB7A62" w:rsidP="00CB7A62">
      <w:r>
        <w:t xml:space="preserve">  </w:t>
      </w:r>
    </w:p>
    <w:p w14:paraId="0D8054B4" w14:textId="3B6A438A" w:rsidR="00CB7A62" w:rsidRDefault="00CB7A62" w:rsidP="00CB7A62">
      <w:r>
        <w:t>1. </w:t>
      </w:r>
      <w:hyperlink r:id="rId7" w:history="1">
        <w:r w:rsidRPr="00162F1B">
          <w:rPr>
            <w:rStyle w:val="Hypertextovodkaz"/>
          </w:rPr>
          <w:t>Vyhodnocení rizik podle jednotlivých profesí a pracovišť.</w:t>
        </w:r>
      </w:hyperlink>
      <w:r>
        <w:t xml:space="preserve"> </w:t>
      </w:r>
    </w:p>
    <w:p w14:paraId="0F3E3E22" w14:textId="64EE0938" w:rsidR="00CB7A62" w:rsidRDefault="00CB7A62" w:rsidP="00CB7A62">
      <w:r>
        <w:t>2. </w:t>
      </w:r>
      <w:hyperlink r:id="rId8" w:history="1">
        <w:r w:rsidRPr="00162F1B">
          <w:rPr>
            <w:rStyle w:val="Hypertextovodkaz"/>
          </w:rPr>
          <w:t>Seznam osobních ochranných pracovních prostředků podle jednotlivých profesí, popřípadě  pracovišť. </w:t>
        </w:r>
      </w:hyperlink>
      <w:r>
        <w:t xml:space="preserve"> </w:t>
      </w:r>
    </w:p>
    <w:p w14:paraId="61E24F6E" w14:textId="59F40ED1" w:rsidR="00CB7A62" w:rsidRDefault="00CB7A62" w:rsidP="00CB7A62">
      <w:r>
        <w:t>3. </w:t>
      </w:r>
      <w:hyperlink r:id="rId9" w:history="1">
        <w:r w:rsidRPr="00162F1B">
          <w:rPr>
            <w:rStyle w:val="Hypertextovodkaz"/>
          </w:rPr>
          <w:t>Seznam poskytování mycích, čistících a desinfekčních prostředků podle jednotlivých profesí, popřípadě pracovišť.</w:t>
        </w:r>
      </w:hyperlink>
      <w:r>
        <w:t xml:space="preserve"> </w:t>
      </w:r>
    </w:p>
    <w:p w14:paraId="420E07D3" w14:textId="77777777" w:rsidR="00CB7A62" w:rsidRDefault="00CB7A62" w:rsidP="00CB7A62"/>
    <w:p w14:paraId="2F4F13D4" w14:textId="77777777" w:rsidR="00CB7A62" w:rsidRDefault="00CB7A62" w:rsidP="00CB7A62"/>
    <w:p w14:paraId="07B86E42" w14:textId="77777777" w:rsidR="00CB7A62" w:rsidRDefault="00CB7A62" w:rsidP="00CB7A62"/>
    <w:p w14:paraId="496A7CF8" w14:textId="77777777" w:rsidR="00CB7A62" w:rsidRDefault="00CB7A62" w:rsidP="00CB7A62">
      <w:pPr>
        <w:jc w:val="right"/>
      </w:pPr>
    </w:p>
    <w:p w14:paraId="15490944" w14:textId="77777777" w:rsidR="00CB7A62" w:rsidRDefault="00CB7A62" w:rsidP="00CB7A62">
      <w:pPr>
        <w:jc w:val="right"/>
      </w:pPr>
      <w:r>
        <w:t xml:space="preserve"> Prof. RNDr. Jan Ámos Víšek, CSc.</w:t>
      </w:r>
    </w:p>
    <w:p w14:paraId="2DF54102" w14:textId="77777777" w:rsidR="00CB7A62" w:rsidRDefault="00CB7A62" w:rsidP="00CB7A62">
      <w:pPr>
        <w:jc w:val="right"/>
      </w:pPr>
      <w:r>
        <w:t>děkan fakulty</w:t>
      </w:r>
    </w:p>
    <w:p w14:paraId="75D899FA" w14:textId="10EE9B5A" w:rsidR="00CB7A62" w:rsidRDefault="00CB7A62" w:rsidP="00CB7A62">
      <w:r>
        <w:t>Za správnost:</w:t>
      </w:r>
    </w:p>
    <w:p w14:paraId="1197F699" w14:textId="77777777" w:rsidR="00CB7A62" w:rsidRDefault="00CB7A62" w:rsidP="00CB7A62">
      <w:r>
        <w:t>Ing. Zuzana Beníšková</w:t>
      </w:r>
    </w:p>
    <w:p w14:paraId="75A9089C" w14:textId="0DDBF8EB" w:rsidR="00B74773" w:rsidRPr="000A2AA1" w:rsidRDefault="00CB7A62" w:rsidP="00CB7A62">
      <w:r>
        <w:t>tajemnice fakulty</w:t>
      </w:r>
    </w:p>
    <w:sectPr w:rsidR="00B74773" w:rsidRPr="000A2AA1">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8AE2" w14:textId="77777777" w:rsidR="00B34785" w:rsidRDefault="00B34785">
      <w:pPr>
        <w:spacing w:line="240" w:lineRule="auto"/>
      </w:pPr>
      <w:r>
        <w:separator/>
      </w:r>
    </w:p>
  </w:endnote>
  <w:endnote w:type="continuationSeparator" w:id="0">
    <w:p w14:paraId="7BC34DFE" w14:textId="77777777" w:rsidR="00B34785" w:rsidRDefault="00B34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6875" w14:textId="3E591946" w:rsidR="00597CBB" w:rsidRDefault="00C0561C">
    <w:pPr>
      <w:pStyle w:val="Normln1"/>
      <w:jc w:val="right"/>
    </w:pPr>
    <w:r>
      <w:fldChar w:fldCharType="begin"/>
    </w:r>
    <w:r>
      <w:instrText>PAGE</w:instrText>
    </w:r>
    <w:r>
      <w:fldChar w:fldCharType="separate"/>
    </w:r>
    <w:r w:rsidR="00162F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E015A" w14:textId="77777777" w:rsidR="00B34785" w:rsidRDefault="00B34785">
      <w:pPr>
        <w:spacing w:line="240" w:lineRule="auto"/>
      </w:pPr>
      <w:r>
        <w:separator/>
      </w:r>
    </w:p>
  </w:footnote>
  <w:footnote w:type="continuationSeparator" w:id="0">
    <w:p w14:paraId="017685B1" w14:textId="77777777" w:rsidR="00B34785" w:rsidRDefault="00B34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BB"/>
    <w:rsid w:val="000748E9"/>
    <w:rsid w:val="000A2AA1"/>
    <w:rsid w:val="00162F1B"/>
    <w:rsid w:val="00195DB1"/>
    <w:rsid w:val="001B143E"/>
    <w:rsid w:val="0024624E"/>
    <w:rsid w:val="00293398"/>
    <w:rsid w:val="002B7E05"/>
    <w:rsid w:val="002E0E63"/>
    <w:rsid w:val="00327E63"/>
    <w:rsid w:val="00365006"/>
    <w:rsid w:val="004A7225"/>
    <w:rsid w:val="004F26A4"/>
    <w:rsid w:val="00565F4C"/>
    <w:rsid w:val="00597CBB"/>
    <w:rsid w:val="005A6DB1"/>
    <w:rsid w:val="00660B9D"/>
    <w:rsid w:val="007353F6"/>
    <w:rsid w:val="00782DB1"/>
    <w:rsid w:val="007D77DF"/>
    <w:rsid w:val="00804DEE"/>
    <w:rsid w:val="0082208F"/>
    <w:rsid w:val="00871276"/>
    <w:rsid w:val="00A2582A"/>
    <w:rsid w:val="00A6312D"/>
    <w:rsid w:val="00AE16FE"/>
    <w:rsid w:val="00B34785"/>
    <w:rsid w:val="00B47CBD"/>
    <w:rsid w:val="00B74773"/>
    <w:rsid w:val="00BA100F"/>
    <w:rsid w:val="00BB390D"/>
    <w:rsid w:val="00C0561C"/>
    <w:rsid w:val="00C15C4C"/>
    <w:rsid w:val="00CB7A62"/>
    <w:rsid w:val="00D125A2"/>
    <w:rsid w:val="00D54F1E"/>
    <w:rsid w:val="00DA142A"/>
    <w:rsid w:val="00F6455C"/>
    <w:rsid w:val="00F80D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ACF52"/>
  <w15:docId w15:val="{986C641E-D3A5-47F3-8F22-D992BB1C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pPr>
      <w:keepNext/>
      <w:keepLines/>
      <w:spacing w:before="400" w:after="120"/>
      <w:contextualSpacing/>
      <w:outlineLvl w:val="0"/>
    </w:pPr>
    <w:rPr>
      <w:sz w:val="40"/>
      <w:szCs w:val="40"/>
    </w:rPr>
  </w:style>
  <w:style w:type="paragraph" w:styleId="Nadpis2">
    <w:name w:val="heading 2"/>
    <w:basedOn w:val="Normln1"/>
    <w:next w:val="Normln1"/>
    <w:pPr>
      <w:keepNext/>
      <w:keepLines/>
      <w:spacing w:before="360" w:after="120"/>
      <w:contextualSpacing/>
      <w:outlineLvl w:val="1"/>
    </w:pPr>
    <w:rPr>
      <w:sz w:val="32"/>
      <w:szCs w:val="32"/>
    </w:rPr>
  </w:style>
  <w:style w:type="paragraph" w:styleId="Nadpis3">
    <w:name w:val="heading 3"/>
    <w:basedOn w:val="Normln1"/>
    <w:next w:val="Normln1"/>
    <w:pPr>
      <w:keepNext/>
      <w:keepLines/>
      <w:spacing w:before="320" w:after="80"/>
      <w:contextualSpacing/>
      <w:outlineLvl w:val="2"/>
    </w:pPr>
    <w:rPr>
      <w:color w:val="434343"/>
      <w:sz w:val="28"/>
      <w:szCs w:val="28"/>
    </w:rPr>
  </w:style>
  <w:style w:type="paragraph" w:styleId="Nadpis4">
    <w:name w:val="heading 4"/>
    <w:basedOn w:val="Normln1"/>
    <w:next w:val="Normln1"/>
    <w:pPr>
      <w:keepNext/>
      <w:keepLines/>
      <w:spacing w:before="280" w:after="80"/>
      <w:contextualSpacing/>
      <w:outlineLvl w:val="3"/>
    </w:pPr>
    <w:rPr>
      <w:color w:val="666666"/>
      <w:sz w:val="24"/>
      <w:szCs w:val="24"/>
    </w:rPr>
  </w:style>
  <w:style w:type="paragraph" w:styleId="Nadpis5">
    <w:name w:val="heading 5"/>
    <w:basedOn w:val="Normln1"/>
    <w:next w:val="Normln1"/>
    <w:pPr>
      <w:keepNext/>
      <w:keepLines/>
      <w:spacing w:before="240" w:after="80"/>
      <w:contextualSpacing/>
      <w:outlineLvl w:val="4"/>
    </w:pPr>
    <w:rPr>
      <w:color w:val="666666"/>
    </w:rPr>
  </w:style>
  <w:style w:type="paragraph" w:styleId="Nadpis6">
    <w:name w:val="heading 6"/>
    <w:basedOn w:val="Normln1"/>
    <w:next w:val="Normln1"/>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style>
  <w:style w:type="paragraph" w:styleId="Nzev">
    <w:name w:val="Title"/>
    <w:basedOn w:val="Normln1"/>
    <w:next w:val="Normln1"/>
    <w:pPr>
      <w:keepNext/>
      <w:keepLines/>
      <w:spacing w:after="60"/>
      <w:contextualSpacing/>
    </w:pPr>
    <w:rPr>
      <w:sz w:val="52"/>
      <w:szCs w:val="52"/>
    </w:rPr>
  </w:style>
  <w:style w:type="paragraph" w:styleId="Podnadpis">
    <w:name w:val="Subtitle"/>
    <w:basedOn w:val="Normln1"/>
    <w:next w:val="Normln1"/>
    <w:pPr>
      <w:keepNext/>
      <w:keepLines/>
      <w:spacing w:after="320"/>
      <w:contextualSpacing/>
    </w:pPr>
    <w:rPr>
      <w:color w:val="666666"/>
      <w:sz w:val="30"/>
      <w:szCs w:val="30"/>
    </w:rPr>
  </w:style>
  <w:style w:type="paragraph" w:styleId="Normlnweb">
    <w:name w:val="Normal (Web)"/>
    <w:basedOn w:val="Normln"/>
    <w:uiPriority w:val="99"/>
    <w:unhideWhenUsed/>
    <w:rsid w:val="00195DB1"/>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Hypertextovodkaz">
    <w:name w:val="Hyperlink"/>
    <w:basedOn w:val="Standardnpsmoodstavce"/>
    <w:uiPriority w:val="99"/>
    <w:unhideWhenUsed/>
    <w:rsid w:val="00195DB1"/>
    <w:rPr>
      <w:color w:val="0000FF"/>
      <w:u w:val="single"/>
    </w:rPr>
  </w:style>
  <w:style w:type="paragraph" w:styleId="Odstavecseseznamem">
    <w:name w:val="List Paragraph"/>
    <w:basedOn w:val="Normln"/>
    <w:uiPriority w:val="34"/>
    <w:qFormat/>
    <w:rsid w:val="00565F4C"/>
    <w:pPr>
      <w:ind w:left="720"/>
      <w:contextualSpacing/>
    </w:pPr>
  </w:style>
  <w:style w:type="character" w:styleId="Nevyeenzmnka">
    <w:name w:val="Unresolved Mention"/>
    <w:basedOn w:val="Standardnpsmoodstavce"/>
    <w:uiPriority w:val="99"/>
    <w:semiHidden/>
    <w:unhideWhenUsed/>
    <w:rsid w:val="00A2582A"/>
    <w:rPr>
      <w:color w:val="808080"/>
      <w:shd w:val="clear" w:color="auto" w:fill="E6E6E6"/>
    </w:rPr>
  </w:style>
  <w:style w:type="table" w:styleId="Mkatabulky">
    <w:name w:val="Table Grid"/>
    <w:basedOn w:val="Normlntabulka"/>
    <w:uiPriority w:val="59"/>
    <w:rsid w:val="00B747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3465">
      <w:bodyDiv w:val="1"/>
      <w:marLeft w:val="0"/>
      <w:marRight w:val="0"/>
      <w:marTop w:val="0"/>
      <w:marBottom w:val="0"/>
      <w:divBdr>
        <w:top w:val="none" w:sz="0" w:space="0" w:color="auto"/>
        <w:left w:val="none" w:sz="0" w:space="0" w:color="auto"/>
        <w:bottom w:val="none" w:sz="0" w:space="0" w:color="auto"/>
        <w:right w:val="none" w:sz="0" w:space="0" w:color="auto"/>
      </w:divBdr>
    </w:div>
    <w:div w:id="64887032">
      <w:bodyDiv w:val="1"/>
      <w:marLeft w:val="0"/>
      <w:marRight w:val="0"/>
      <w:marTop w:val="0"/>
      <w:marBottom w:val="0"/>
      <w:divBdr>
        <w:top w:val="none" w:sz="0" w:space="0" w:color="auto"/>
        <w:left w:val="none" w:sz="0" w:space="0" w:color="auto"/>
        <w:bottom w:val="none" w:sz="0" w:space="0" w:color="auto"/>
        <w:right w:val="none" w:sz="0" w:space="0" w:color="auto"/>
      </w:divBdr>
    </w:div>
    <w:div w:id="113335444">
      <w:bodyDiv w:val="1"/>
      <w:marLeft w:val="0"/>
      <w:marRight w:val="0"/>
      <w:marTop w:val="0"/>
      <w:marBottom w:val="0"/>
      <w:divBdr>
        <w:top w:val="none" w:sz="0" w:space="0" w:color="auto"/>
        <w:left w:val="none" w:sz="0" w:space="0" w:color="auto"/>
        <w:bottom w:val="none" w:sz="0" w:space="0" w:color="auto"/>
        <w:right w:val="none" w:sz="0" w:space="0" w:color="auto"/>
      </w:divBdr>
    </w:div>
    <w:div w:id="127669086">
      <w:bodyDiv w:val="1"/>
      <w:marLeft w:val="0"/>
      <w:marRight w:val="0"/>
      <w:marTop w:val="0"/>
      <w:marBottom w:val="0"/>
      <w:divBdr>
        <w:top w:val="none" w:sz="0" w:space="0" w:color="auto"/>
        <w:left w:val="none" w:sz="0" w:space="0" w:color="auto"/>
        <w:bottom w:val="none" w:sz="0" w:space="0" w:color="auto"/>
        <w:right w:val="none" w:sz="0" w:space="0" w:color="auto"/>
      </w:divBdr>
    </w:div>
    <w:div w:id="129129377">
      <w:bodyDiv w:val="1"/>
      <w:marLeft w:val="0"/>
      <w:marRight w:val="0"/>
      <w:marTop w:val="0"/>
      <w:marBottom w:val="0"/>
      <w:divBdr>
        <w:top w:val="none" w:sz="0" w:space="0" w:color="auto"/>
        <w:left w:val="none" w:sz="0" w:space="0" w:color="auto"/>
        <w:bottom w:val="none" w:sz="0" w:space="0" w:color="auto"/>
        <w:right w:val="none" w:sz="0" w:space="0" w:color="auto"/>
      </w:divBdr>
    </w:div>
    <w:div w:id="144590510">
      <w:bodyDiv w:val="1"/>
      <w:marLeft w:val="0"/>
      <w:marRight w:val="0"/>
      <w:marTop w:val="0"/>
      <w:marBottom w:val="0"/>
      <w:divBdr>
        <w:top w:val="none" w:sz="0" w:space="0" w:color="auto"/>
        <w:left w:val="none" w:sz="0" w:space="0" w:color="auto"/>
        <w:bottom w:val="none" w:sz="0" w:space="0" w:color="auto"/>
        <w:right w:val="none" w:sz="0" w:space="0" w:color="auto"/>
      </w:divBdr>
    </w:div>
    <w:div w:id="188028880">
      <w:bodyDiv w:val="1"/>
      <w:marLeft w:val="0"/>
      <w:marRight w:val="0"/>
      <w:marTop w:val="0"/>
      <w:marBottom w:val="0"/>
      <w:divBdr>
        <w:top w:val="none" w:sz="0" w:space="0" w:color="auto"/>
        <w:left w:val="none" w:sz="0" w:space="0" w:color="auto"/>
        <w:bottom w:val="none" w:sz="0" w:space="0" w:color="auto"/>
        <w:right w:val="none" w:sz="0" w:space="0" w:color="auto"/>
      </w:divBdr>
    </w:div>
    <w:div w:id="196820205">
      <w:bodyDiv w:val="1"/>
      <w:marLeft w:val="0"/>
      <w:marRight w:val="0"/>
      <w:marTop w:val="0"/>
      <w:marBottom w:val="0"/>
      <w:divBdr>
        <w:top w:val="none" w:sz="0" w:space="0" w:color="auto"/>
        <w:left w:val="none" w:sz="0" w:space="0" w:color="auto"/>
        <w:bottom w:val="none" w:sz="0" w:space="0" w:color="auto"/>
        <w:right w:val="none" w:sz="0" w:space="0" w:color="auto"/>
      </w:divBdr>
    </w:div>
    <w:div w:id="233510403">
      <w:bodyDiv w:val="1"/>
      <w:marLeft w:val="0"/>
      <w:marRight w:val="0"/>
      <w:marTop w:val="0"/>
      <w:marBottom w:val="0"/>
      <w:divBdr>
        <w:top w:val="none" w:sz="0" w:space="0" w:color="auto"/>
        <w:left w:val="none" w:sz="0" w:space="0" w:color="auto"/>
        <w:bottom w:val="none" w:sz="0" w:space="0" w:color="auto"/>
        <w:right w:val="none" w:sz="0" w:space="0" w:color="auto"/>
      </w:divBdr>
    </w:div>
    <w:div w:id="270283038">
      <w:bodyDiv w:val="1"/>
      <w:marLeft w:val="0"/>
      <w:marRight w:val="0"/>
      <w:marTop w:val="0"/>
      <w:marBottom w:val="0"/>
      <w:divBdr>
        <w:top w:val="none" w:sz="0" w:space="0" w:color="auto"/>
        <w:left w:val="none" w:sz="0" w:space="0" w:color="auto"/>
        <w:bottom w:val="none" w:sz="0" w:space="0" w:color="auto"/>
        <w:right w:val="none" w:sz="0" w:space="0" w:color="auto"/>
      </w:divBdr>
    </w:div>
    <w:div w:id="310524009">
      <w:bodyDiv w:val="1"/>
      <w:marLeft w:val="0"/>
      <w:marRight w:val="0"/>
      <w:marTop w:val="0"/>
      <w:marBottom w:val="0"/>
      <w:divBdr>
        <w:top w:val="none" w:sz="0" w:space="0" w:color="auto"/>
        <w:left w:val="none" w:sz="0" w:space="0" w:color="auto"/>
        <w:bottom w:val="none" w:sz="0" w:space="0" w:color="auto"/>
        <w:right w:val="none" w:sz="0" w:space="0" w:color="auto"/>
      </w:divBdr>
    </w:div>
    <w:div w:id="330834439">
      <w:bodyDiv w:val="1"/>
      <w:marLeft w:val="0"/>
      <w:marRight w:val="0"/>
      <w:marTop w:val="0"/>
      <w:marBottom w:val="0"/>
      <w:divBdr>
        <w:top w:val="none" w:sz="0" w:space="0" w:color="auto"/>
        <w:left w:val="none" w:sz="0" w:space="0" w:color="auto"/>
        <w:bottom w:val="none" w:sz="0" w:space="0" w:color="auto"/>
        <w:right w:val="none" w:sz="0" w:space="0" w:color="auto"/>
      </w:divBdr>
    </w:div>
    <w:div w:id="335886041">
      <w:bodyDiv w:val="1"/>
      <w:marLeft w:val="0"/>
      <w:marRight w:val="0"/>
      <w:marTop w:val="0"/>
      <w:marBottom w:val="0"/>
      <w:divBdr>
        <w:top w:val="none" w:sz="0" w:space="0" w:color="auto"/>
        <w:left w:val="none" w:sz="0" w:space="0" w:color="auto"/>
        <w:bottom w:val="none" w:sz="0" w:space="0" w:color="auto"/>
        <w:right w:val="none" w:sz="0" w:space="0" w:color="auto"/>
      </w:divBdr>
    </w:div>
    <w:div w:id="354120522">
      <w:bodyDiv w:val="1"/>
      <w:marLeft w:val="0"/>
      <w:marRight w:val="0"/>
      <w:marTop w:val="0"/>
      <w:marBottom w:val="0"/>
      <w:divBdr>
        <w:top w:val="none" w:sz="0" w:space="0" w:color="auto"/>
        <w:left w:val="none" w:sz="0" w:space="0" w:color="auto"/>
        <w:bottom w:val="none" w:sz="0" w:space="0" w:color="auto"/>
        <w:right w:val="none" w:sz="0" w:space="0" w:color="auto"/>
      </w:divBdr>
    </w:div>
    <w:div w:id="389305500">
      <w:bodyDiv w:val="1"/>
      <w:marLeft w:val="0"/>
      <w:marRight w:val="0"/>
      <w:marTop w:val="0"/>
      <w:marBottom w:val="0"/>
      <w:divBdr>
        <w:top w:val="none" w:sz="0" w:space="0" w:color="auto"/>
        <w:left w:val="none" w:sz="0" w:space="0" w:color="auto"/>
        <w:bottom w:val="none" w:sz="0" w:space="0" w:color="auto"/>
        <w:right w:val="none" w:sz="0" w:space="0" w:color="auto"/>
      </w:divBdr>
    </w:div>
    <w:div w:id="392387097">
      <w:bodyDiv w:val="1"/>
      <w:marLeft w:val="0"/>
      <w:marRight w:val="0"/>
      <w:marTop w:val="0"/>
      <w:marBottom w:val="0"/>
      <w:divBdr>
        <w:top w:val="none" w:sz="0" w:space="0" w:color="auto"/>
        <w:left w:val="none" w:sz="0" w:space="0" w:color="auto"/>
        <w:bottom w:val="none" w:sz="0" w:space="0" w:color="auto"/>
        <w:right w:val="none" w:sz="0" w:space="0" w:color="auto"/>
      </w:divBdr>
    </w:div>
    <w:div w:id="420487081">
      <w:bodyDiv w:val="1"/>
      <w:marLeft w:val="0"/>
      <w:marRight w:val="0"/>
      <w:marTop w:val="0"/>
      <w:marBottom w:val="0"/>
      <w:divBdr>
        <w:top w:val="none" w:sz="0" w:space="0" w:color="auto"/>
        <w:left w:val="none" w:sz="0" w:space="0" w:color="auto"/>
        <w:bottom w:val="none" w:sz="0" w:space="0" w:color="auto"/>
        <w:right w:val="none" w:sz="0" w:space="0" w:color="auto"/>
      </w:divBdr>
    </w:div>
    <w:div w:id="524172871">
      <w:bodyDiv w:val="1"/>
      <w:marLeft w:val="0"/>
      <w:marRight w:val="0"/>
      <w:marTop w:val="0"/>
      <w:marBottom w:val="0"/>
      <w:divBdr>
        <w:top w:val="none" w:sz="0" w:space="0" w:color="auto"/>
        <w:left w:val="none" w:sz="0" w:space="0" w:color="auto"/>
        <w:bottom w:val="none" w:sz="0" w:space="0" w:color="auto"/>
        <w:right w:val="none" w:sz="0" w:space="0" w:color="auto"/>
      </w:divBdr>
    </w:div>
    <w:div w:id="570308249">
      <w:bodyDiv w:val="1"/>
      <w:marLeft w:val="0"/>
      <w:marRight w:val="0"/>
      <w:marTop w:val="0"/>
      <w:marBottom w:val="0"/>
      <w:divBdr>
        <w:top w:val="none" w:sz="0" w:space="0" w:color="auto"/>
        <w:left w:val="none" w:sz="0" w:space="0" w:color="auto"/>
        <w:bottom w:val="none" w:sz="0" w:space="0" w:color="auto"/>
        <w:right w:val="none" w:sz="0" w:space="0" w:color="auto"/>
      </w:divBdr>
    </w:div>
    <w:div w:id="570774082">
      <w:bodyDiv w:val="1"/>
      <w:marLeft w:val="0"/>
      <w:marRight w:val="0"/>
      <w:marTop w:val="0"/>
      <w:marBottom w:val="0"/>
      <w:divBdr>
        <w:top w:val="none" w:sz="0" w:space="0" w:color="auto"/>
        <w:left w:val="none" w:sz="0" w:space="0" w:color="auto"/>
        <w:bottom w:val="none" w:sz="0" w:space="0" w:color="auto"/>
        <w:right w:val="none" w:sz="0" w:space="0" w:color="auto"/>
      </w:divBdr>
    </w:div>
    <w:div w:id="595865057">
      <w:bodyDiv w:val="1"/>
      <w:marLeft w:val="0"/>
      <w:marRight w:val="0"/>
      <w:marTop w:val="0"/>
      <w:marBottom w:val="0"/>
      <w:divBdr>
        <w:top w:val="none" w:sz="0" w:space="0" w:color="auto"/>
        <w:left w:val="none" w:sz="0" w:space="0" w:color="auto"/>
        <w:bottom w:val="none" w:sz="0" w:space="0" w:color="auto"/>
        <w:right w:val="none" w:sz="0" w:space="0" w:color="auto"/>
      </w:divBdr>
    </w:div>
    <w:div w:id="607616591">
      <w:bodyDiv w:val="1"/>
      <w:marLeft w:val="0"/>
      <w:marRight w:val="0"/>
      <w:marTop w:val="0"/>
      <w:marBottom w:val="0"/>
      <w:divBdr>
        <w:top w:val="none" w:sz="0" w:space="0" w:color="auto"/>
        <w:left w:val="none" w:sz="0" w:space="0" w:color="auto"/>
        <w:bottom w:val="none" w:sz="0" w:space="0" w:color="auto"/>
        <w:right w:val="none" w:sz="0" w:space="0" w:color="auto"/>
      </w:divBdr>
    </w:div>
    <w:div w:id="671101702">
      <w:bodyDiv w:val="1"/>
      <w:marLeft w:val="0"/>
      <w:marRight w:val="0"/>
      <w:marTop w:val="0"/>
      <w:marBottom w:val="0"/>
      <w:divBdr>
        <w:top w:val="none" w:sz="0" w:space="0" w:color="auto"/>
        <w:left w:val="none" w:sz="0" w:space="0" w:color="auto"/>
        <w:bottom w:val="none" w:sz="0" w:space="0" w:color="auto"/>
        <w:right w:val="none" w:sz="0" w:space="0" w:color="auto"/>
      </w:divBdr>
    </w:div>
    <w:div w:id="677582196">
      <w:bodyDiv w:val="1"/>
      <w:marLeft w:val="0"/>
      <w:marRight w:val="0"/>
      <w:marTop w:val="0"/>
      <w:marBottom w:val="0"/>
      <w:divBdr>
        <w:top w:val="none" w:sz="0" w:space="0" w:color="auto"/>
        <w:left w:val="none" w:sz="0" w:space="0" w:color="auto"/>
        <w:bottom w:val="none" w:sz="0" w:space="0" w:color="auto"/>
        <w:right w:val="none" w:sz="0" w:space="0" w:color="auto"/>
      </w:divBdr>
    </w:div>
    <w:div w:id="712854225">
      <w:bodyDiv w:val="1"/>
      <w:marLeft w:val="0"/>
      <w:marRight w:val="0"/>
      <w:marTop w:val="0"/>
      <w:marBottom w:val="0"/>
      <w:divBdr>
        <w:top w:val="none" w:sz="0" w:space="0" w:color="auto"/>
        <w:left w:val="none" w:sz="0" w:space="0" w:color="auto"/>
        <w:bottom w:val="none" w:sz="0" w:space="0" w:color="auto"/>
        <w:right w:val="none" w:sz="0" w:space="0" w:color="auto"/>
      </w:divBdr>
    </w:div>
    <w:div w:id="756635919">
      <w:bodyDiv w:val="1"/>
      <w:marLeft w:val="0"/>
      <w:marRight w:val="0"/>
      <w:marTop w:val="0"/>
      <w:marBottom w:val="0"/>
      <w:divBdr>
        <w:top w:val="none" w:sz="0" w:space="0" w:color="auto"/>
        <w:left w:val="none" w:sz="0" w:space="0" w:color="auto"/>
        <w:bottom w:val="none" w:sz="0" w:space="0" w:color="auto"/>
        <w:right w:val="none" w:sz="0" w:space="0" w:color="auto"/>
      </w:divBdr>
    </w:div>
    <w:div w:id="776097972">
      <w:bodyDiv w:val="1"/>
      <w:marLeft w:val="0"/>
      <w:marRight w:val="0"/>
      <w:marTop w:val="0"/>
      <w:marBottom w:val="0"/>
      <w:divBdr>
        <w:top w:val="none" w:sz="0" w:space="0" w:color="auto"/>
        <w:left w:val="none" w:sz="0" w:space="0" w:color="auto"/>
        <w:bottom w:val="none" w:sz="0" w:space="0" w:color="auto"/>
        <w:right w:val="none" w:sz="0" w:space="0" w:color="auto"/>
      </w:divBdr>
    </w:div>
    <w:div w:id="779909570">
      <w:bodyDiv w:val="1"/>
      <w:marLeft w:val="0"/>
      <w:marRight w:val="0"/>
      <w:marTop w:val="0"/>
      <w:marBottom w:val="0"/>
      <w:divBdr>
        <w:top w:val="none" w:sz="0" w:space="0" w:color="auto"/>
        <w:left w:val="none" w:sz="0" w:space="0" w:color="auto"/>
        <w:bottom w:val="none" w:sz="0" w:space="0" w:color="auto"/>
        <w:right w:val="none" w:sz="0" w:space="0" w:color="auto"/>
      </w:divBdr>
    </w:div>
    <w:div w:id="784158661">
      <w:bodyDiv w:val="1"/>
      <w:marLeft w:val="0"/>
      <w:marRight w:val="0"/>
      <w:marTop w:val="0"/>
      <w:marBottom w:val="0"/>
      <w:divBdr>
        <w:top w:val="none" w:sz="0" w:space="0" w:color="auto"/>
        <w:left w:val="none" w:sz="0" w:space="0" w:color="auto"/>
        <w:bottom w:val="none" w:sz="0" w:space="0" w:color="auto"/>
        <w:right w:val="none" w:sz="0" w:space="0" w:color="auto"/>
      </w:divBdr>
    </w:div>
    <w:div w:id="822233311">
      <w:bodyDiv w:val="1"/>
      <w:marLeft w:val="0"/>
      <w:marRight w:val="0"/>
      <w:marTop w:val="0"/>
      <w:marBottom w:val="0"/>
      <w:divBdr>
        <w:top w:val="none" w:sz="0" w:space="0" w:color="auto"/>
        <w:left w:val="none" w:sz="0" w:space="0" w:color="auto"/>
        <w:bottom w:val="none" w:sz="0" w:space="0" w:color="auto"/>
        <w:right w:val="none" w:sz="0" w:space="0" w:color="auto"/>
      </w:divBdr>
    </w:div>
    <w:div w:id="822742054">
      <w:bodyDiv w:val="1"/>
      <w:marLeft w:val="0"/>
      <w:marRight w:val="0"/>
      <w:marTop w:val="0"/>
      <w:marBottom w:val="0"/>
      <w:divBdr>
        <w:top w:val="none" w:sz="0" w:space="0" w:color="auto"/>
        <w:left w:val="none" w:sz="0" w:space="0" w:color="auto"/>
        <w:bottom w:val="none" w:sz="0" w:space="0" w:color="auto"/>
        <w:right w:val="none" w:sz="0" w:space="0" w:color="auto"/>
      </w:divBdr>
    </w:div>
    <w:div w:id="829251101">
      <w:bodyDiv w:val="1"/>
      <w:marLeft w:val="0"/>
      <w:marRight w:val="0"/>
      <w:marTop w:val="0"/>
      <w:marBottom w:val="0"/>
      <w:divBdr>
        <w:top w:val="none" w:sz="0" w:space="0" w:color="auto"/>
        <w:left w:val="none" w:sz="0" w:space="0" w:color="auto"/>
        <w:bottom w:val="none" w:sz="0" w:space="0" w:color="auto"/>
        <w:right w:val="none" w:sz="0" w:space="0" w:color="auto"/>
      </w:divBdr>
    </w:div>
    <w:div w:id="846334953">
      <w:bodyDiv w:val="1"/>
      <w:marLeft w:val="0"/>
      <w:marRight w:val="0"/>
      <w:marTop w:val="0"/>
      <w:marBottom w:val="0"/>
      <w:divBdr>
        <w:top w:val="none" w:sz="0" w:space="0" w:color="auto"/>
        <w:left w:val="none" w:sz="0" w:space="0" w:color="auto"/>
        <w:bottom w:val="none" w:sz="0" w:space="0" w:color="auto"/>
        <w:right w:val="none" w:sz="0" w:space="0" w:color="auto"/>
      </w:divBdr>
    </w:div>
    <w:div w:id="906692330">
      <w:bodyDiv w:val="1"/>
      <w:marLeft w:val="0"/>
      <w:marRight w:val="0"/>
      <w:marTop w:val="0"/>
      <w:marBottom w:val="0"/>
      <w:divBdr>
        <w:top w:val="none" w:sz="0" w:space="0" w:color="auto"/>
        <w:left w:val="none" w:sz="0" w:space="0" w:color="auto"/>
        <w:bottom w:val="none" w:sz="0" w:space="0" w:color="auto"/>
        <w:right w:val="none" w:sz="0" w:space="0" w:color="auto"/>
      </w:divBdr>
    </w:div>
    <w:div w:id="917593156">
      <w:bodyDiv w:val="1"/>
      <w:marLeft w:val="0"/>
      <w:marRight w:val="0"/>
      <w:marTop w:val="0"/>
      <w:marBottom w:val="0"/>
      <w:divBdr>
        <w:top w:val="none" w:sz="0" w:space="0" w:color="auto"/>
        <w:left w:val="none" w:sz="0" w:space="0" w:color="auto"/>
        <w:bottom w:val="none" w:sz="0" w:space="0" w:color="auto"/>
        <w:right w:val="none" w:sz="0" w:space="0" w:color="auto"/>
      </w:divBdr>
    </w:div>
    <w:div w:id="926959959">
      <w:bodyDiv w:val="1"/>
      <w:marLeft w:val="0"/>
      <w:marRight w:val="0"/>
      <w:marTop w:val="0"/>
      <w:marBottom w:val="0"/>
      <w:divBdr>
        <w:top w:val="none" w:sz="0" w:space="0" w:color="auto"/>
        <w:left w:val="none" w:sz="0" w:space="0" w:color="auto"/>
        <w:bottom w:val="none" w:sz="0" w:space="0" w:color="auto"/>
        <w:right w:val="none" w:sz="0" w:space="0" w:color="auto"/>
      </w:divBdr>
    </w:div>
    <w:div w:id="938027560">
      <w:bodyDiv w:val="1"/>
      <w:marLeft w:val="0"/>
      <w:marRight w:val="0"/>
      <w:marTop w:val="0"/>
      <w:marBottom w:val="0"/>
      <w:divBdr>
        <w:top w:val="none" w:sz="0" w:space="0" w:color="auto"/>
        <w:left w:val="none" w:sz="0" w:space="0" w:color="auto"/>
        <w:bottom w:val="none" w:sz="0" w:space="0" w:color="auto"/>
        <w:right w:val="none" w:sz="0" w:space="0" w:color="auto"/>
      </w:divBdr>
    </w:div>
    <w:div w:id="947657597">
      <w:bodyDiv w:val="1"/>
      <w:marLeft w:val="0"/>
      <w:marRight w:val="0"/>
      <w:marTop w:val="0"/>
      <w:marBottom w:val="0"/>
      <w:divBdr>
        <w:top w:val="none" w:sz="0" w:space="0" w:color="auto"/>
        <w:left w:val="none" w:sz="0" w:space="0" w:color="auto"/>
        <w:bottom w:val="none" w:sz="0" w:space="0" w:color="auto"/>
        <w:right w:val="none" w:sz="0" w:space="0" w:color="auto"/>
      </w:divBdr>
    </w:div>
    <w:div w:id="949780249">
      <w:bodyDiv w:val="1"/>
      <w:marLeft w:val="0"/>
      <w:marRight w:val="0"/>
      <w:marTop w:val="0"/>
      <w:marBottom w:val="0"/>
      <w:divBdr>
        <w:top w:val="none" w:sz="0" w:space="0" w:color="auto"/>
        <w:left w:val="none" w:sz="0" w:space="0" w:color="auto"/>
        <w:bottom w:val="none" w:sz="0" w:space="0" w:color="auto"/>
        <w:right w:val="none" w:sz="0" w:space="0" w:color="auto"/>
      </w:divBdr>
    </w:div>
    <w:div w:id="950475815">
      <w:bodyDiv w:val="1"/>
      <w:marLeft w:val="0"/>
      <w:marRight w:val="0"/>
      <w:marTop w:val="0"/>
      <w:marBottom w:val="0"/>
      <w:divBdr>
        <w:top w:val="none" w:sz="0" w:space="0" w:color="auto"/>
        <w:left w:val="none" w:sz="0" w:space="0" w:color="auto"/>
        <w:bottom w:val="none" w:sz="0" w:space="0" w:color="auto"/>
        <w:right w:val="none" w:sz="0" w:space="0" w:color="auto"/>
      </w:divBdr>
    </w:div>
    <w:div w:id="1107702371">
      <w:bodyDiv w:val="1"/>
      <w:marLeft w:val="0"/>
      <w:marRight w:val="0"/>
      <w:marTop w:val="0"/>
      <w:marBottom w:val="0"/>
      <w:divBdr>
        <w:top w:val="none" w:sz="0" w:space="0" w:color="auto"/>
        <w:left w:val="none" w:sz="0" w:space="0" w:color="auto"/>
        <w:bottom w:val="none" w:sz="0" w:space="0" w:color="auto"/>
        <w:right w:val="none" w:sz="0" w:space="0" w:color="auto"/>
      </w:divBdr>
      <w:divsChild>
        <w:div w:id="201600695">
          <w:marLeft w:val="0"/>
          <w:marRight w:val="0"/>
          <w:marTop w:val="1050"/>
          <w:marBottom w:val="0"/>
          <w:divBdr>
            <w:top w:val="none" w:sz="0" w:space="0" w:color="auto"/>
            <w:left w:val="none" w:sz="0" w:space="0" w:color="auto"/>
            <w:bottom w:val="none" w:sz="0" w:space="0" w:color="auto"/>
            <w:right w:val="none" w:sz="0" w:space="0" w:color="auto"/>
          </w:divBdr>
          <w:divsChild>
            <w:div w:id="307516682">
              <w:marLeft w:val="3750"/>
              <w:marRight w:val="0"/>
              <w:marTop w:val="0"/>
              <w:marBottom w:val="0"/>
              <w:divBdr>
                <w:top w:val="none" w:sz="0" w:space="0" w:color="auto"/>
                <w:left w:val="none" w:sz="0" w:space="0" w:color="auto"/>
                <w:bottom w:val="none" w:sz="0" w:space="0" w:color="auto"/>
                <w:right w:val="none" w:sz="0" w:space="0" w:color="auto"/>
              </w:divBdr>
              <w:divsChild>
                <w:div w:id="2072773869">
                  <w:marLeft w:val="0"/>
                  <w:marRight w:val="0"/>
                  <w:marTop w:val="0"/>
                  <w:marBottom w:val="0"/>
                  <w:divBdr>
                    <w:top w:val="none" w:sz="0" w:space="0" w:color="auto"/>
                    <w:left w:val="none" w:sz="0" w:space="0" w:color="auto"/>
                    <w:bottom w:val="none" w:sz="0" w:space="0" w:color="auto"/>
                    <w:right w:val="none" w:sz="0" w:space="0" w:color="auto"/>
                  </w:divBdr>
                  <w:divsChild>
                    <w:div w:id="14281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1479">
      <w:bodyDiv w:val="1"/>
      <w:marLeft w:val="0"/>
      <w:marRight w:val="0"/>
      <w:marTop w:val="0"/>
      <w:marBottom w:val="0"/>
      <w:divBdr>
        <w:top w:val="none" w:sz="0" w:space="0" w:color="auto"/>
        <w:left w:val="none" w:sz="0" w:space="0" w:color="auto"/>
        <w:bottom w:val="none" w:sz="0" w:space="0" w:color="auto"/>
        <w:right w:val="none" w:sz="0" w:space="0" w:color="auto"/>
      </w:divBdr>
    </w:div>
    <w:div w:id="1199009279">
      <w:bodyDiv w:val="1"/>
      <w:marLeft w:val="0"/>
      <w:marRight w:val="0"/>
      <w:marTop w:val="0"/>
      <w:marBottom w:val="0"/>
      <w:divBdr>
        <w:top w:val="none" w:sz="0" w:space="0" w:color="auto"/>
        <w:left w:val="none" w:sz="0" w:space="0" w:color="auto"/>
        <w:bottom w:val="none" w:sz="0" w:space="0" w:color="auto"/>
        <w:right w:val="none" w:sz="0" w:space="0" w:color="auto"/>
      </w:divBdr>
    </w:div>
    <w:div w:id="1213737891">
      <w:bodyDiv w:val="1"/>
      <w:marLeft w:val="0"/>
      <w:marRight w:val="0"/>
      <w:marTop w:val="0"/>
      <w:marBottom w:val="0"/>
      <w:divBdr>
        <w:top w:val="none" w:sz="0" w:space="0" w:color="auto"/>
        <w:left w:val="none" w:sz="0" w:space="0" w:color="auto"/>
        <w:bottom w:val="none" w:sz="0" w:space="0" w:color="auto"/>
        <w:right w:val="none" w:sz="0" w:space="0" w:color="auto"/>
      </w:divBdr>
    </w:div>
    <w:div w:id="1271398996">
      <w:bodyDiv w:val="1"/>
      <w:marLeft w:val="0"/>
      <w:marRight w:val="0"/>
      <w:marTop w:val="0"/>
      <w:marBottom w:val="0"/>
      <w:divBdr>
        <w:top w:val="none" w:sz="0" w:space="0" w:color="auto"/>
        <w:left w:val="none" w:sz="0" w:space="0" w:color="auto"/>
        <w:bottom w:val="none" w:sz="0" w:space="0" w:color="auto"/>
        <w:right w:val="none" w:sz="0" w:space="0" w:color="auto"/>
      </w:divBdr>
    </w:div>
    <w:div w:id="1379623210">
      <w:bodyDiv w:val="1"/>
      <w:marLeft w:val="0"/>
      <w:marRight w:val="0"/>
      <w:marTop w:val="0"/>
      <w:marBottom w:val="0"/>
      <w:divBdr>
        <w:top w:val="none" w:sz="0" w:space="0" w:color="auto"/>
        <w:left w:val="none" w:sz="0" w:space="0" w:color="auto"/>
        <w:bottom w:val="none" w:sz="0" w:space="0" w:color="auto"/>
        <w:right w:val="none" w:sz="0" w:space="0" w:color="auto"/>
      </w:divBdr>
    </w:div>
    <w:div w:id="1395473071">
      <w:bodyDiv w:val="1"/>
      <w:marLeft w:val="0"/>
      <w:marRight w:val="0"/>
      <w:marTop w:val="0"/>
      <w:marBottom w:val="0"/>
      <w:divBdr>
        <w:top w:val="none" w:sz="0" w:space="0" w:color="auto"/>
        <w:left w:val="none" w:sz="0" w:space="0" w:color="auto"/>
        <w:bottom w:val="none" w:sz="0" w:space="0" w:color="auto"/>
        <w:right w:val="none" w:sz="0" w:space="0" w:color="auto"/>
      </w:divBdr>
    </w:div>
    <w:div w:id="1412503005">
      <w:bodyDiv w:val="1"/>
      <w:marLeft w:val="0"/>
      <w:marRight w:val="0"/>
      <w:marTop w:val="0"/>
      <w:marBottom w:val="0"/>
      <w:divBdr>
        <w:top w:val="none" w:sz="0" w:space="0" w:color="auto"/>
        <w:left w:val="none" w:sz="0" w:space="0" w:color="auto"/>
        <w:bottom w:val="none" w:sz="0" w:space="0" w:color="auto"/>
        <w:right w:val="none" w:sz="0" w:space="0" w:color="auto"/>
      </w:divBdr>
    </w:div>
    <w:div w:id="1414277407">
      <w:bodyDiv w:val="1"/>
      <w:marLeft w:val="0"/>
      <w:marRight w:val="0"/>
      <w:marTop w:val="0"/>
      <w:marBottom w:val="0"/>
      <w:divBdr>
        <w:top w:val="none" w:sz="0" w:space="0" w:color="auto"/>
        <w:left w:val="none" w:sz="0" w:space="0" w:color="auto"/>
        <w:bottom w:val="none" w:sz="0" w:space="0" w:color="auto"/>
        <w:right w:val="none" w:sz="0" w:space="0" w:color="auto"/>
      </w:divBdr>
    </w:div>
    <w:div w:id="1507666634">
      <w:bodyDiv w:val="1"/>
      <w:marLeft w:val="0"/>
      <w:marRight w:val="0"/>
      <w:marTop w:val="0"/>
      <w:marBottom w:val="0"/>
      <w:divBdr>
        <w:top w:val="none" w:sz="0" w:space="0" w:color="auto"/>
        <w:left w:val="none" w:sz="0" w:space="0" w:color="auto"/>
        <w:bottom w:val="none" w:sz="0" w:space="0" w:color="auto"/>
        <w:right w:val="none" w:sz="0" w:space="0" w:color="auto"/>
      </w:divBdr>
    </w:div>
    <w:div w:id="1549221764">
      <w:bodyDiv w:val="1"/>
      <w:marLeft w:val="0"/>
      <w:marRight w:val="0"/>
      <w:marTop w:val="0"/>
      <w:marBottom w:val="0"/>
      <w:divBdr>
        <w:top w:val="none" w:sz="0" w:space="0" w:color="auto"/>
        <w:left w:val="none" w:sz="0" w:space="0" w:color="auto"/>
        <w:bottom w:val="none" w:sz="0" w:space="0" w:color="auto"/>
        <w:right w:val="none" w:sz="0" w:space="0" w:color="auto"/>
      </w:divBdr>
    </w:div>
    <w:div w:id="1619797005">
      <w:bodyDiv w:val="1"/>
      <w:marLeft w:val="0"/>
      <w:marRight w:val="0"/>
      <w:marTop w:val="0"/>
      <w:marBottom w:val="0"/>
      <w:divBdr>
        <w:top w:val="none" w:sz="0" w:space="0" w:color="auto"/>
        <w:left w:val="none" w:sz="0" w:space="0" w:color="auto"/>
        <w:bottom w:val="none" w:sz="0" w:space="0" w:color="auto"/>
        <w:right w:val="none" w:sz="0" w:space="0" w:color="auto"/>
      </w:divBdr>
    </w:div>
    <w:div w:id="1642615885">
      <w:bodyDiv w:val="1"/>
      <w:marLeft w:val="0"/>
      <w:marRight w:val="0"/>
      <w:marTop w:val="0"/>
      <w:marBottom w:val="0"/>
      <w:divBdr>
        <w:top w:val="none" w:sz="0" w:space="0" w:color="auto"/>
        <w:left w:val="none" w:sz="0" w:space="0" w:color="auto"/>
        <w:bottom w:val="none" w:sz="0" w:space="0" w:color="auto"/>
        <w:right w:val="none" w:sz="0" w:space="0" w:color="auto"/>
      </w:divBdr>
    </w:div>
    <w:div w:id="1684739649">
      <w:bodyDiv w:val="1"/>
      <w:marLeft w:val="0"/>
      <w:marRight w:val="0"/>
      <w:marTop w:val="0"/>
      <w:marBottom w:val="0"/>
      <w:divBdr>
        <w:top w:val="none" w:sz="0" w:space="0" w:color="auto"/>
        <w:left w:val="none" w:sz="0" w:space="0" w:color="auto"/>
        <w:bottom w:val="none" w:sz="0" w:space="0" w:color="auto"/>
        <w:right w:val="none" w:sz="0" w:space="0" w:color="auto"/>
      </w:divBdr>
    </w:div>
    <w:div w:id="1729183801">
      <w:bodyDiv w:val="1"/>
      <w:marLeft w:val="0"/>
      <w:marRight w:val="0"/>
      <w:marTop w:val="0"/>
      <w:marBottom w:val="0"/>
      <w:divBdr>
        <w:top w:val="none" w:sz="0" w:space="0" w:color="auto"/>
        <w:left w:val="none" w:sz="0" w:space="0" w:color="auto"/>
        <w:bottom w:val="none" w:sz="0" w:space="0" w:color="auto"/>
        <w:right w:val="none" w:sz="0" w:space="0" w:color="auto"/>
      </w:divBdr>
    </w:div>
    <w:div w:id="1753309329">
      <w:bodyDiv w:val="1"/>
      <w:marLeft w:val="0"/>
      <w:marRight w:val="0"/>
      <w:marTop w:val="0"/>
      <w:marBottom w:val="0"/>
      <w:divBdr>
        <w:top w:val="none" w:sz="0" w:space="0" w:color="auto"/>
        <w:left w:val="none" w:sz="0" w:space="0" w:color="auto"/>
        <w:bottom w:val="none" w:sz="0" w:space="0" w:color="auto"/>
        <w:right w:val="none" w:sz="0" w:space="0" w:color="auto"/>
      </w:divBdr>
    </w:div>
    <w:div w:id="1812164397">
      <w:bodyDiv w:val="1"/>
      <w:marLeft w:val="0"/>
      <w:marRight w:val="0"/>
      <w:marTop w:val="0"/>
      <w:marBottom w:val="0"/>
      <w:divBdr>
        <w:top w:val="none" w:sz="0" w:space="0" w:color="auto"/>
        <w:left w:val="none" w:sz="0" w:space="0" w:color="auto"/>
        <w:bottom w:val="none" w:sz="0" w:space="0" w:color="auto"/>
        <w:right w:val="none" w:sz="0" w:space="0" w:color="auto"/>
      </w:divBdr>
    </w:div>
    <w:div w:id="1843159038">
      <w:bodyDiv w:val="1"/>
      <w:marLeft w:val="0"/>
      <w:marRight w:val="0"/>
      <w:marTop w:val="0"/>
      <w:marBottom w:val="0"/>
      <w:divBdr>
        <w:top w:val="none" w:sz="0" w:space="0" w:color="auto"/>
        <w:left w:val="none" w:sz="0" w:space="0" w:color="auto"/>
        <w:bottom w:val="none" w:sz="0" w:space="0" w:color="auto"/>
        <w:right w:val="none" w:sz="0" w:space="0" w:color="auto"/>
      </w:divBdr>
    </w:div>
    <w:div w:id="1859541310">
      <w:bodyDiv w:val="1"/>
      <w:marLeft w:val="0"/>
      <w:marRight w:val="0"/>
      <w:marTop w:val="0"/>
      <w:marBottom w:val="0"/>
      <w:divBdr>
        <w:top w:val="none" w:sz="0" w:space="0" w:color="auto"/>
        <w:left w:val="none" w:sz="0" w:space="0" w:color="auto"/>
        <w:bottom w:val="none" w:sz="0" w:space="0" w:color="auto"/>
        <w:right w:val="none" w:sz="0" w:space="0" w:color="auto"/>
      </w:divBdr>
    </w:div>
    <w:div w:id="1870751347">
      <w:bodyDiv w:val="1"/>
      <w:marLeft w:val="0"/>
      <w:marRight w:val="0"/>
      <w:marTop w:val="0"/>
      <w:marBottom w:val="0"/>
      <w:divBdr>
        <w:top w:val="none" w:sz="0" w:space="0" w:color="auto"/>
        <w:left w:val="none" w:sz="0" w:space="0" w:color="auto"/>
        <w:bottom w:val="none" w:sz="0" w:space="0" w:color="auto"/>
        <w:right w:val="none" w:sz="0" w:space="0" w:color="auto"/>
      </w:divBdr>
    </w:div>
    <w:div w:id="1875195784">
      <w:bodyDiv w:val="1"/>
      <w:marLeft w:val="0"/>
      <w:marRight w:val="0"/>
      <w:marTop w:val="0"/>
      <w:marBottom w:val="0"/>
      <w:divBdr>
        <w:top w:val="none" w:sz="0" w:space="0" w:color="auto"/>
        <w:left w:val="none" w:sz="0" w:space="0" w:color="auto"/>
        <w:bottom w:val="none" w:sz="0" w:space="0" w:color="auto"/>
        <w:right w:val="none" w:sz="0" w:space="0" w:color="auto"/>
      </w:divBdr>
    </w:div>
    <w:div w:id="1938515923">
      <w:bodyDiv w:val="1"/>
      <w:marLeft w:val="0"/>
      <w:marRight w:val="0"/>
      <w:marTop w:val="0"/>
      <w:marBottom w:val="0"/>
      <w:divBdr>
        <w:top w:val="none" w:sz="0" w:space="0" w:color="auto"/>
        <w:left w:val="none" w:sz="0" w:space="0" w:color="auto"/>
        <w:bottom w:val="none" w:sz="0" w:space="0" w:color="auto"/>
        <w:right w:val="none" w:sz="0" w:space="0" w:color="auto"/>
      </w:divBdr>
    </w:div>
    <w:div w:id="1944266522">
      <w:bodyDiv w:val="1"/>
      <w:marLeft w:val="0"/>
      <w:marRight w:val="0"/>
      <w:marTop w:val="0"/>
      <w:marBottom w:val="0"/>
      <w:divBdr>
        <w:top w:val="none" w:sz="0" w:space="0" w:color="auto"/>
        <w:left w:val="none" w:sz="0" w:space="0" w:color="auto"/>
        <w:bottom w:val="none" w:sz="0" w:space="0" w:color="auto"/>
        <w:right w:val="none" w:sz="0" w:space="0" w:color="auto"/>
      </w:divBdr>
    </w:div>
    <w:div w:id="1948272556">
      <w:bodyDiv w:val="1"/>
      <w:marLeft w:val="0"/>
      <w:marRight w:val="0"/>
      <w:marTop w:val="0"/>
      <w:marBottom w:val="0"/>
      <w:divBdr>
        <w:top w:val="none" w:sz="0" w:space="0" w:color="auto"/>
        <w:left w:val="none" w:sz="0" w:space="0" w:color="auto"/>
        <w:bottom w:val="none" w:sz="0" w:space="0" w:color="auto"/>
        <w:right w:val="none" w:sz="0" w:space="0" w:color="auto"/>
      </w:divBdr>
    </w:div>
    <w:div w:id="2000574391">
      <w:bodyDiv w:val="1"/>
      <w:marLeft w:val="0"/>
      <w:marRight w:val="0"/>
      <w:marTop w:val="0"/>
      <w:marBottom w:val="0"/>
      <w:divBdr>
        <w:top w:val="none" w:sz="0" w:space="0" w:color="auto"/>
        <w:left w:val="none" w:sz="0" w:space="0" w:color="auto"/>
        <w:bottom w:val="none" w:sz="0" w:space="0" w:color="auto"/>
        <w:right w:val="none" w:sz="0" w:space="0" w:color="auto"/>
      </w:divBdr>
    </w:div>
    <w:div w:id="2083134319">
      <w:bodyDiv w:val="1"/>
      <w:marLeft w:val="0"/>
      <w:marRight w:val="0"/>
      <w:marTop w:val="0"/>
      <w:marBottom w:val="0"/>
      <w:divBdr>
        <w:top w:val="none" w:sz="0" w:space="0" w:color="auto"/>
        <w:left w:val="none" w:sz="0" w:space="0" w:color="auto"/>
        <w:bottom w:val="none" w:sz="0" w:space="0" w:color="auto"/>
        <w:right w:val="none" w:sz="0" w:space="0" w:color="auto"/>
      </w:divBdr>
    </w:div>
    <w:div w:id="212090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navratol\Desktop\priloha_2.doc" TargetMode="External"/><Relationship Id="rId3" Type="http://schemas.openxmlformats.org/officeDocument/2006/relationships/settings" Target="settings.xml"/><Relationship Id="rId7" Type="http://schemas.openxmlformats.org/officeDocument/2006/relationships/hyperlink" Target="file:///C:\Users\navratol\Desktop\Rizika.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navratol\Desktop\priloha_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3818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50710805,Klára Novosadová,staffs</dc:creator>
  <cp:lastModifiedBy>navratol</cp:lastModifiedBy>
  <cp:revision>2</cp:revision>
  <cp:lastPrinted>2017-09-27T12:06:00Z</cp:lastPrinted>
  <dcterms:created xsi:type="dcterms:W3CDTF">2017-09-27T12:13:00Z</dcterms:created>
  <dcterms:modified xsi:type="dcterms:W3CDTF">2017-09-27T12:13:00Z</dcterms:modified>
</cp:coreProperties>
</file>