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97" w:rsidRPr="00602D97" w:rsidRDefault="00602D97">
      <w:pPr>
        <w:rPr>
          <w:b/>
          <w:sz w:val="24"/>
          <w:szCs w:val="24"/>
        </w:rPr>
      </w:pPr>
      <w:r w:rsidRPr="00602D97">
        <w:rPr>
          <w:b/>
          <w:sz w:val="24"/>
          <w:szCs w:val="24"/>
        </w:rPr>
        <w:t>B: Odborná kniha</w:t>
      </w:r>
    </w:p>
    <w:p w:rsidR="002F6EE9" w:rsidRDefault="00602D97" w:rsidP="00602D97">
      <w:pPr>
        <w:jc w:val="both"/>
      </w:pPr>
      <w:r>
        <w:br/>
      </w:r>
      <w:r>
        <w:t>Definice: „Odborná kniha“ prezentuje původní výsledky výzkumu, který byl uskutečněn autorem knihy nebo autorským týmem, jehož byl autor členem. Kniha je neperiodická odborná publikace o rozsahu alespoň 50 tištěných stran vlastního textu bez fotografických, obrazových, mapových apod. příloh vydaná tiskem nebo elektronicky a posouzená (recen</w:t>
      </w:r>
      <w:bookmarkStart w:id="0" w:name="_GoBack"/>
      <w:bookmarkEnd w:id="0"/>
      <w:r>
        <w:t xml:space="preserve">zovaná) alespoň jedním obecně uznávaným odborníkem z příslušného oboru formou lektorského posudku (ne však z pracoviště autorů knihy). Týká se přesně vymezeného problému určitého vědního oboru, obsahuje formulaci identifikovatelné a vědecky uznávané metodologie (explicitně formulovaná metodologická východiska i v monografiích směřujících k aplikacím a / nebo formulace nové metodologie opírající se o dosavadní teoretická bádání v dané oblasti. Formálními atributy odborné knihy jsou odkazy na literaturu v textu, seznam použité literatury, souhrn v aspoň jednom světovém jazyce, eventuálně poznámkový aparát a bibliografii pramenů. 34 / 60 Kniha má přidělen kód ISBN nebo ISMN. Celou knihu vytváří jednotný autorský kolektiv (bez ohledu na to, jaký mají jednotliví členové autorského kolektivu na obsahu podíl), a to i v případě, kdy mají jednotlivé kapitoly knihy samostatné autorství. Odbornou knihou je např. monografie, vědecky zpracovaná encyklopedie a lexikon, kritická edice pramenů, kritická edice uměleckých (hudebních, výtvarných apod.) materiálů doprovázená studií, kritický komentovaný překlad náročných filosofických, historických či filologických textů doprovázený studií, vědecky koncipovaný jazykový slovník a odborný výkladový slovník, kritický katalog výstavy apod., pokud splňují uvedená formální kritéria. U vícesvazkové vědecké monografie je možné do RIV zařadit každý svazek, pokud každý jednotlivě splňuje požadovaná kritéria a byl vydán jako samostatná publikace s vlastním ISBN. Pokud je odborná kniha zařazena v </w:t>
      </w:r>
      <w:proofErr w:type="gramStart"/>
      <w:r>
        <w:t>RIV</w:t>
      </w:r>
      <w:proofErr w:type="gramEnd"/>
      <w:r>
        <w:t xml:space="preserve"> jako výsledek druhu B, nemohou být její kapitoly zařazeny jako výsledek druhu C v případě téhož předkladatele výsledku. Odbornou knihou nejsou: - knihy, které nemají ISBN, případně ani ISMN; - učební texty (tj. učebnice, skripta); - odborné posudky a stanoviska, studie, překlady, příručky, informační a propagační publikace, ročenky (s výjimkou těch, které splňují požadavky na odbornou knihu), výroční nebo obdobné periodické zprávy; - publikované diplomové, doktorské, habilitační a disertační práce, založené na primárních pracích druhu </w:t>
      </w:r>
      <w:proofErr w:type="spellStart"/>
      <w:r>
        <w:t>Jimp</w:t>
      </w:r>
      <w:proofErr w:type="spellEnd"/>
      <w:r>
        <w:t>, opatřené komentářem a kódem ISBN; - běžné jazykové slovníky; - tiskem nebo elektronicky vydané souhrny rešerší, účelově vydané souhrny odborných prací (např. v rámci jednoho pracoviště); - tiskem nebo elektronicky vydané souhrny abstraktů, příp. rozšířených abstraktů či ústních sdělení z konferencí; - metodické příručky, katalogy a normy; - sborníky (jednotlivé příspěvky ve sborníku jsou výsledkem druhu D); - beletrie, populárně naučná literatura, cestopisy, texty divadelních her; - výběrové bibliografie, výroční zprávy, proslovy, reportáže, soubory studentských soutěžních prací, turistické průvodce; - komerční překlady z cizích jazyků; - memoáry, informační materiály, popularizující monografie, biografie, autobiografie, účelově monograficky vydané závěrečné zprávy z grantů či projektů. Stále platí povinnost, pokud je kniha vydána v ČR, musí být povinný výtisk registrován v Národní knihovně ČR.</w:t>
      </w:r>
    </w:p>
    <w:sectPr w:rsidR="002F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97"/>
    <w:rsid w:val="002F6EE9"/>
    <w:rsid w:val="0060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1</cp:revision>
  <dcterms:created xsi:type="dcterms:W3CDTF">2017-10-02T15:44:00Z</dcterms:created>
  <dcterms:modified xsi:type="dcterms:W3CDTF">2017-10-02T15:45:00Z</dcterms:modified>
</cp:coreProperties>
</file>