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0FB33" w14:textId="77777777" w:rsidR="00817F58" w:rsidRPr="00D83F22" w:rsidRDefault="00E26DE0" w:rsidP="008B7BA2">
      <w:pPr>
        <w:spacing w:after="60"/>
        <w:jc w:val="center"/>
        <w:rPr>
          <w:rFonts w:asciiTheme="minorHAnsi" w:eastAsia="Calibri" w:hAnsiTheme="minorHAnsi" w:cs="Arial"/>
          <w:b/>
          <w:sz w:val="28"/>
          <w:szCs w:val="28"/>
          <w:lang w:eastAsia="en-US"/>
        </w:rPr>
      </w:pPr>
      <w:r w:rsidRPr="00D83F22">
        <w:rPr>
          <w:rFonts w:asciiTheme="minorHAnsi" w:eastAsia="Calibri" w:hAnsiTheme="minorHAnsi" w:cs="Arial"/>
          <w:b/>
          <w:sz w:val="28"/>
          <w:szCs w:val="28"/>
          <w:lang w:eastAsia="en-US"/>
        </w:rPr>
        <w:t>SMLOUVA O DÍLO</w:t>
      </w:r>
    </w:p>
    <w:p w14:paraId="5EE1C08C" w14:textId="77777777" w:rsidR="009224F5" w:rsidRDefault="009224F5" w:rsidP="008B7BA2">
      <w:pPr>
        <w:spacing w:after="60"/>
        <w:ind w:right="567"/>
        <w:jc w:val="both"/>
        <w:rPr>
          <w:rFonts w:ascii="Calibri" w:hAnsi="Calibri"/>
          <w:sz w:val="22"/>
        </w:rPr>
      </w:pPr>
    </w:p>
    <w:p w14:paraId="15A49FB7" w14:textId="77777777" w:rsidR="00E26DE0" w:rsidRDefault="00E26DE0" w:rsidP="008B7BA2">
      <w:pPr>
        <w:tabs>
          <w:tab w:val="left" w:pos="709"/>
        </w:tabs>
        <w:autoSpaceDE w:val="0"/>
        <w:autoSpaceDN w:val="0"/>
        <w:adjustRightInd w:val="0"/>
        <w:rPr>
          <w:rFonts w:ascii="Calibri" w:hAnsi="Calibri" w:cs="Arial"/>
          <w:b/>
          <w:sz w:val="22"/>
        </w:rPr>
      </w:pPr>
      <w:r>
        <w:rPr>
          <w:rFonts w:ascii="Calibri" w:hAnsi="Calibri" w:cs="Arial"/>
          <w:b/>
          <w:sz w:val="22"/>
        </w:rPr>
        <w:t>Univerzita Karlova</w:t>
      </w:r>
      <w:r w:rsidR="00BB2416">
        <w:rPr>
          <w:rFonts w:ascii="Calibri" w:hAnsi="Calibri" w:cs="Arial"/>
          <w:b/>
          <w:sz w:val="22"/>
        </w:rPr>
        <w:t>,</w:t>
      </w:r>
      <w:r>
        <w:rPr>
          <w:rFonts w:ascii="Calibri" w:hAnsi="Calibri" w:cs="Arial"/>
          <w:b/>
          <w:sz w:val="22"/>
        </w:rPr>
        <w:t xml:space="preserve"> Fakulta sociálních věd</w:t>
      </w:r>
    </w:p>
    <w:p w14:paraId="678FF5B0" w14:textId="77777777" w:rsidR="00E26DE0" w:rsidRDefault="00E26DE0" w:rsidP="008B7BA2">
      <w:pPr>
        <w:autoSpaceDE w:val="0"/>
        <w:autoSpaceDN w:val="0"/>
        <w:adjustRightInd w:val="0"/>
        <w:rPr>
          <w:rFonts w:ascii="Calibri" w:hAnsi="Calibri" w:cs="Arial"/>
          <w:sz w:val="22"/>
        </w:rPr>
      </w:pPr>
      <w:r>
        <w:rPr>
          <w:rFonts w:ascii="Calibri" w:hAnsi="Calibri" w:cs="Arial"/>
          <w:sz w:val="22"/>
        </w:rPr>
        <w:t xml:space="preserve">Se sídlem: </w:t>
      </w:r>
      <w:r>
        <w:rPr>
          <w:rFonts w:ascii="Calibri" w:hAnsi="Calibri" w:cs="Arial"/>
          <w:sz w:val="22"/>
        </w:rPr>
        <w:tab/>
      </w:r>
      <w:r>
        <w:rPr>
          <w:rFonts w:ascii="Calibri" w:hAnsi="Calibri" w:cs="Arial"/>
          <w:sz w:val="22"/>
        </w:rPr>
        <w:tab/>
      </w:r>
      <w:r>
        <w:rPr>
          <w:rFonts w:ascii="Calibri" w:hAnsi="Calibri" w:cs="Arial"/>
          <w:sz w:val="22"/>
        </w:rPr>
        <w:tab/>
        <w:t>Smetanovo nábřeží 6, Praha 1, 110 00</w:t>
      </w:r>
    </w:p>
    <w:p w14:paraId="18D14259" w14:textId="7A25F6E1" w:rsidR="00E26DE0" w:rsidRDefault="00925500" w:rsidP="008B7BA2">
      <w:pPr>
        <w:autoSpaceDE w:val="0"/>
        <w:autoSpaceDN w:val="0"/>
        <w:adjustRightInd w:val="0"/>
        <w:ind w:left="2127" w:hanging="2127"/>
        <w:rPr>
          <w:rFonts w:ascii="Calibri" w:hAnsi="Calibri" w:cs="Arial"/>
          <w:sz w:val="22"/>
        </w:rPr>
      </w:pPr>
      <w:r>
        <w:rPr>
          <w:rFonts w:ascii="Calibri" w:hAnsi="Calibri" w:cs="Arial"/>
          <w:sz w:val="22"/>
        </w:rPr>
        <w:t>Zastoupená:</w:t>
      </w:r>
      <w:r>
        <w:rPr>
          <w:rFonts w:ascii="Calibri" w:hAnsi="Calibri" w:cs="Arial"/>
          <w:sz w:val="22"/>
        </w:rPr>
        <w:tab/>
      </w:r>
      <w:r>
        <w:rPr>
          <w:rFonts w:ascii="Calibri" w:hAnsi="Calibri" w:cs="Arial"/>
          <w:sz w:val="22"/>
        </w:rPr>
        <w:tab/>
      </w:r>
      <w:r w:rsidR="006E1366" w:rsidRPr="006E1366">
        <w:rPr>
          <w:rFonts w:ascii="Calibri" w:hAnsi="Calibri" w:cs="Arial"/>
          <w:sz w:val="22"/>
        </w:rPr>
        <w:t>PhDr.</w:t>
      </w:r>
      <w:r w:rsidR="00312CC6">
        <w:rPr>
          <w:rFonts w:ascii="Calibri" w:hAnsi="Calibri" w:cs="Arial"/>
          <w:sz w:val="22"/>
        </w:rPr>
        <w:t xml:space="preserve"> JUDr.</w:t>
      </w:r>
      <w:r w:rsidR="006E1366" w:rsidRPr="006E1366">
        <w:rPr>
          <w:rFonts w:ascii="Calibri" w:hAnsi="Calibri" w:cs="Arial"/>
          <w:sz w:val="22"/>
        </w:rPr>
        <w:t xml:space="preserve"> </w:t>
      </w:r>
      <w:r w:rsidR="00312CC6">
        <w:rPr>
          <w:rFonts w:ascii="Calibri" w:hAnsi="Calibri" w:cs="Arial"/>
          <w:sz w:val="22"/>
        </w:rPr>
        <w:t>Tomáš Karásek</w:t>
      </w:r>
      <w:r w:rsidR="006E1366" w:rsidRPr="006E1366">
        <w:rPr>
          <w:rFonts w:ascii="Calibri" w:hAnsi="Calibri" w:cs="Arial"/>
          <w:sz w:val="22"/>
        </w:rPr>
        <w:t>, Ph.D., děkan</w:t>
      </w:r>
    </w:p>
    <w:p w14:paraId="2EEB08E7" w14:textId="77777777" w:rsidR="00E26DE0" w:rsidRDefault="00E26DE0" w:rsidP="008B7BA2">
      <w:pPr>
        <w:autoSpaceDE w:val="0"/>
        <w:autoSpaceDN w:val="0"/>
        <w:adjustRightInd w:val="0"/>
        <w:rPr>
          <w:rFonts w:ascii="Calibri" w:hAnsi="Calibri" w:cs="Arial"/>
          <w:sz w:val="22"/>
        </w:rPr>
      </w:pPr>
      <w:r>
        <w:rPr>
          <w:rFonts w:ascii="Calibri" w:hAnsi="Calibri" w:cs="Arial"/>
          <w:sz w:val="22"/>
        </w:rPr>
        <w:t xml:space="preserve">Bankovní spojení: </w:t>
      </w:r>
      <w:r>
        <w:rPr>
          <w:rFonts w:ascii="Calibri" w:hAnsi="Calibri" w:cs="Arial"/>
          <w:sz w:val="22"/>
        </w:rPr>
        <w:tab/>
      </w:r>
      <w:r w:rsidR="00925500">
        <w:rPr>
          <w:rFonts w:ascii="Calibri" w:hAnsi="Calibri" w:cs="Arial"/>
          <w:sz w:val="22"/>
        </w:rPr>
        <w:tab/>
      </w:r>
      <w:r>
        <w:rPr>
          <w:rFonts w:ascii="Calibri" w:hAnsi="Calibri" w:cs="Arial"/>
          <w:sz w:val="22"/>
        </w:rPr>
        <w:t>Komerční banka Praha 1</w:t>
      </w:r>
    </w:p>
    <w:p w14:paraId="09C16515" w14:textId="77777777" w:rsidR="00E26DE0" w:rsidRDefault="00E26DE0" w:rsidP="008B7BA2">
      <w:pPr>
        <w:autoSpaceDE w:val="0"/>
        <w:autoSpaceDN w:val="0"/>
        <w:adjustRightInd w:val="0"/>
        <w:rPr>
          <w:rFonts w:ascii="Calibri" w:hAnsi="Calibri" w:cs="Arial"/>
          <w:sz w:val="22"/>
        </w:rPr>
      </w:pPr>
      <w:r>
        <w:rPr>
          <w:rFonts w:ascii="Calibri" w:hAnsi="Calibri" w:cs="Arial"/>
          <w:sz w:val="22"/>
        </w:rPr>
        <w:t xml:space="preserve">Číslo účtu: </w:t>
      </w:r>
      <w:r>
        <w:rPr>
          <w:rFonts w:ascii="Calibri" w:hAnsi="Calibri" w:cs="Arial"/>
          <w:sz w:val="22"/>
        </w:rPr>
        <w:tab/>
      </w:r>
      <w:r>
        <w:rPr>
          <w:rFonts w:ascii="Calibri" w:hAnsi="Calibri" w:cs="Arial"/>
          <w:sz w:val="22"/>
        </w:rPr>
        <w:tab/>
      </w:r>
      <w:r>
        <w:rPr>
          <w:rFonts w:ascii="Calibri" w:hAnsi="Calibri" w:cs="Arial"/>
          <w:sz w:val="22"/>
        </w:rPr>
        <w:tab/>
        <w:t>85033011/0100</w:t>
      </w:r>
    </w:p>
    <w:p w14:paraId="5B4F7DF7" w14:textId="77777777" w:rsidR="00E26DE0" w:rsidRDefault="00925500" w:rsidP="008B7BA2">
      <w:pPr>
        <w:autoSpaceDE w:val="0"/>
        <w:autoSpaceDN w:val="0"/>
        <w:adjustRightInd w:val="0"/>
        <w:rPr>
          <w:rFonts w:ascii="Calibri" w:hAnsi="Calibri" w:cs="Arial"/>
          <w:sz w:val="22"/>
        </w:rPr>
      </w:pPr>
      <w:r>
        <w:rPr>
          <w:rFonts w:ascii="Calibri" w:hAnsi="Calibri" w:cs="Arial"/>
          <w:sz w:val="22"/>
        </w:rPr>
        <w:t xml:space="preserve">IČ: </w:t>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sidR="00E26DE0">
        <w:rPr>
          <w:rFonts w:ascii="Calibri" w:hAnsi="Calibri" w:cs="Arial"/>
          <w:sz w:val="22"/>
        </w:rPr>
        <w:t>00216208</w:t>
      </w:r>
    </w:p>
    <w:p w14:paraId="13A0546F" w14:textId="77777777" w:rsidR="00E26DE0" w:rsidRDefault="00925500" w:rsidP="008B7BA2">
      <w:pPr>
        <w:autoSpaceDE w:val="0"/>
        <w:autoSpaceDN w:val="0"/>
        <w:adjustRightInd w:val="0"/>
        <w:rPr>
          <w:rFonts w:ascii="Calibri" w:hAnsi="Calibri" w:cs="Arial"/>
          <w:sz w:val="22"/>
        </w:rPr>
      </w:pPr>
      <w:r>
        <w:rPr>
          <w:rFonts w:ascii="Calibri" w:hAnsi="Calibri" w:cs="Arial"/>
          <w:sz w:val="22"/>
        </w:rPr>
        <w:t>DIČ</w:t>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sidR="00E26DE0">
        <w:rPr>
          <w:rFonts w:ascii="Calibri" w:hAnsi="Calibri" w:cs="Arial"/>
          <w:sz w:val="22"/>
        </w:rPr>
        <w:t>CZ00216208</w:t>
      </w:r>
    </w:p>
    <w:p w14:paraId="08D3E8CA" w14:textId="77777777" w:rsidR="00E26DE0" w:rsidRDefault="00E26DE0" w:rsidP="008B7BA2">
      <w:pPr>
        <w:autoSpaceDE w:val="0"/>
        <w:autoSpaceDN w:val="0"/>
        <w:adjustRightInd w:val="0"/>
        <w:rPr>
          <w:rFonts w:ascii="Calibri" w:hAnsi="Calibri" w:cs="Arial"/>
          <w:sz w:val="22"/>
        </w:rPr>
      </w:pPr>
      <w:r>
        <w:rPr>
          <w:rFonts w:ascii="Calibri" w:hAnsi="Calibri" w:cs="Arial"/>
          <w:sz w:val="22"/>
        </w:rPr>
        <w:t xml:space="preserve">Kontaktní osoba:       …………… (email: </w:t>
      </w:r>
      <w:hyperlink r:id="rId8" w:history="1">
        <w:r>
          <w:rPr>
            <w:rStyle w:val="Hypertextovodkaz"/>
            <w:rFonts w:ascii="Calibri" w:hAnsi="Calibri" w:cs="Arial"/>
            <w:sz w:val="22"/>
          </w:rPr>
          <w:t>…………..@fsv.cuni.cz</w:t>
        </w:r>
      </w:hyperlink>
      <w:r>
        <w:rPr>
          <w:rFonts w:ascii="Calibri" w:hAnsi="Calibri" w:cs="Arial"/>
          <w:sz w:val="22"/>
        </w:rPr>
        <w:t>, tel.: ………..)</w:t>
      </w:r>
    </w:p>
    <w:p w14:paraId="44964548" w14:textId="77777777" w:rsidR="00E26DE0" w:rsidRDefault="00E26DE0" w:rsidP="008B7BA2">
      <w:pPr>
        <w:pStyle w:val="SubjectSpecification-ContractCzechRadio"/>
        <w:spacing w:line="240" w:lineRule="auto"/>
        <w:rPr>
          <w:rFonts w:ascii="Calibri" w:hAnsi="Calibri"/>
          <w:i/>
          <w:color w:val="auto"/>
          <w:sz w:val="22"/>
        </w:rPr>
      </w:pPr>
    </w:p>
    <w:p w14:paraId="53ECA1F6" w14:textId="77777777" w:rsidR="00E26DE0" w:rsidRPr="00EF719E" w:rsidRDefault="00E26DE0" w:rsidP="008B7BA2">
      <w:pPr>
        <w:pStyle w:val="SubjectSpecification-ContractCzechRadio"/>
        <w:spacing w:line="240" w:lineRule="auto"/>
        <w:rPr>
          <w:rFonts w:ascii="Calibri" w:hAnsi="Calibri"/>
          <w:color w:val="auto"/>
          <w:sz w:val="22"/>
        </w:rPr>
      </w:pPr>
      <w:r w:rsidRPr="00EF719E">
        <w:rPr>
          <w:rFonts w:ascii="Calibri" w:hAnsi="Calibri"/>
          <w:color w:val="auto"/>
          <w:sz w:val="22"/>
        </w:rPr>
        <w:t xml:space="preserve"> (dále jen jako „</w:t>
      </w:r>
      <w:r w:rsidRPr="00EF719E">
        <w:rPr>
          <w:rFonts w:ascii="Calibri" w:hAnsi="Calibri"/>
          <w:b/>
          <w:color w:val="auto"/>
          <w:sz w:val="22"/>
        </w:rPr>
        <w:t>objednatel</w:t>
      </w:r>
      <w:r w:rsidRPr="00EF719E">
        <w:rPr>
          <w:rFonts w:ascii="Calibri" w:hAnsi="Calibri"/>
          <w:color w:val="auto"/>
          <w:sz w:val="22"/>
        </w:rPr>
        <w:t>“)</w:t>
      </w:r>
    </w:p>
    <w:p w14:paraId="380E4D28" w14:textId="77777777" w:rsidR="00E26DE0" w:rsidRPr="00EF719E" w:rsidRDefault="00E26DE0" w:rsidP="008B7BA2">
      <w:pPr>
        <w:rPr>
          <w:rFonts w:ascii="Calibri" w:hAnsi="Calibri"/>
          <w:sz w:val="22"/>
        </w:rPr>
      </w:pPr>
    </w:p>
    <w:p w14:paraId="17B2DBDD" w14:textId="77777777" w:rsidR="00E26DE0" w:rsidRDefault="00E26DE0" w:rsidP="008B7BA2">
      <w:pPr>
        <w:rPr>
          <w:rFonts w:ascii="Calibri" w:hAnsi="Calibri"/>
          <w:sz w:val="22"/>
        </w:rPr>
      </w:pPr>
      <w:r>
        <w:rPr>
          <w:rFonts w:ascii="Calibri" w:hAnsi="Calibri"/>
          <w:sz w:val="22"/>
        </w:rPr>
        <w:t>na straně jedné</w:t>
      </w:r>
    </w:p>
    <w:p w14:paraId="43A96914" w14:textId="77777777" w:rsidR="00E26DE0" w:rsidRDefault="00E26DE0" w:rsidP="008B7BA2">
      <w:pPr>
        <w:rPr>
          <w:rFonts w:ascii="Calibri" w:hAnsi="Calibri"/>
          <w:sz w:val="22"/>
        </w:rPr>
      </w:pPr>
    </w:p>
    <w:p w14:paraId="5530FC28" w14:textId="77777777" w:rsidR="00E26DE0" w:rsidRDefault="00E26DE0" w:rsidP="008B7BA2">
      <w:pPr>
        <w:rPr>
          <w:rFonts w:ascii="Calibri" w:hAnsi="Calibri"/>
          <w:sz w:val="22"/>
        </w:rPr>
      </w:pPr>
      <w:r>
        <w:rPr>
          <w:rFonts w:ascii="Calibri" w:hAnsi="Calibri"/>
          <w:sz w:val="22"/>
        </w:rPr>
        <w:t>a</w:t>
      </w:r>
    </w:p>
    <w:p w14:paraId="534666D8" w14:textId="77777777" w:rsidR="00E26DE0" w:rsidRDefault="00E26DE0" w:rsidP="008B7BA2">
      <w:pPr>
        <w:rPr>
          <w:rFonts w:ascii="Calibri" w:hAnsi="Calibri"/>
          <w:sz w:val="22"/>
        </w:rPr>
      </w:pPr>
    </w:p>
    <w:p w14:paraId="4EE43DEA" w14:textId="77777777" w:rsidR="00E26DE0" w:rsidRDefault="00E26DE0" w:rsidP="008B7BA2">
      <w:pPr>
        <w:tabs>
          <w:tab w:val="left" w:pos="709"/>
        </w:tabs>
        <w:autoSpaceDE w:val="0"/>
        <w:autoSpaceDN w:val="0"/>
        <w:adjustRightInd w:val="0"/>
        <w:rPr>
          <w:rFonts w:ascii="Calibri" w:hAnsi="Calibri" w:cs="Arial"/>
          <w:b/>
          <w:sz w:val="22"/>
        </w:rPr>
      </w:pPr>
      <w:r>
        <w:rPr>
          <w:rFonts w:ascii="Calibri" w:hAnsi="Calibri" w:cs="Arial"/>
          <w:b/>
          <w:sz w:val="22"/>
          <w:highlight w:val="yellow"/>
        </w:rPr>
        <w:t>………………………</w:t>
      </w:r>
    </w:p>
    <w:p w14:paraId="252824DC" w14:textId="77777777" w:rsidR="00E26DE0" w:rsidRDefault="00E26DE0" w:rsidP="008B7BA2">
      <w:pPr>
        <w:autoSpaceDE w:val="0"/>
        <w:autoSpaceDN w:val="0"/>
        <w:adjustRightInd w:val="0"/>
        <w:rPr>
          <w:rFonts w:ascii="Calibri" w:hAnsi="Calibri" w:cs="Arial"/>
          <w:sz w:val="22"/>
        </w:rPr>
      </w:pPr>
      <w:r>
        <w:rPr>
          <w:rFonts w:ascii="Calibri" w:hAnsi="Calibri" w:cs="Arial"/>
          <w:sz w:val="22"/>
        </w:rPr>
        <w:t xml:space="preserve">Se sídlem: </w:t>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highlight w:val="yellow"/>
        </w:rPr>
        <w:t>……………………………….</w:t>
      </w:r>
    </w:p>
    <w:p w14:paraId="101AC026" w14:textId="77777777" w:rsidR="00E26DE0" w:rsidRDefault="00E26DE0" w:rsidP="008B7BA2">
      <w:pPr>
        <w:autoSpaceDE w:val="0"/>
        <w:autoSpaceDN w:val="0"/>
        <w:adjustRightInd w:val="0"/>
        <w:rPr>
          <w:rFonts w:ascii="Calibri" w:hAnsi="Calibri" w:cs="Arial"/>
          <w:sz w:val="22"/>
        </w:rPr>
      </w:pPr>
      <w:r>
        <w:rPr>
          <w:rFonts w:ascii="Calibri" w:hAnsi="Calibri" w:cs="Arial"/>
          <w:sz w:val="22"/>
        </w:rPr>
        <w:t xml:space="preserve">IČ: </w:t>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highlight w:val="yellow"/>
        </w:rPr>
        <w:t>……………………………….</w:t>
      </w:r>
    </w:p>
    <w:p w14:paraId="6D4A3C6E" w14:textId="77777777" w:rsidR="00E26DE0" w:rsidRDefault="00925500" w:rsidP="008B7BA2">
      <w:pPr>
        <w:autoSpaceDE w:val="0"/>
        <w:autoSpaceDN w:val="0"/>
        <w:adjustRightInd w:val="0"/>
        <w:rPr>
          <w:rFonts w:ascii="Calibri" w:hAnsi="Calibri" w:cs="Arial"/>
          <w:sz w:val="22"/>
        </w:rPr>
      </w:pPr>
      <w:r>
        <w:rPr>
          <w:rFonts w:ascii="Calibri" w:hAnsi="Calibri" w:cs="Arial"/>
          <w:sz w:val="22"/>
        </w:rPr>
        <w:t>DIČ</w:t>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sidR="00E26DE0">
        <w:rPr>
          <w:rFonts w:ascii="Calibri" w:hAnsi="Calibri" w:cs="Arial"/>
          <w:sz w:val="22"/>
          <w:highlight w:val="yellow"/>
        </w:rPr>
        <w:t>……………………………….</w:t>
      </w:r>
    </w:p>
    <w:p w14:paraId="53FD44DE" w14:textId="77777777" w:rsidR="00E26DE0" w:rsidRDefault="00925500" w:rsidP="008B7BA2">
      <w:pPr>
        <w:autoSpaceDE w:val="0"/>
        <w:autoSpaceDN w:val="0"/>
        <w:adjustRightInd w:val="0"/>
        <w:ind w:left="2127" w:hanging="2127"/>
        <w:rPr>
          <w:rFonts w:ascii="Calibri" w:hAnsi="Calibri" w:cs="Arial"/>
          <w:sz w:val="22"/>
        </w:rPr>
      </w:pPr>
      <w:r>
        <w:rPr>
          <w:rFonts w:ascii="Calibri" w:hAnsi="Calibri" w:cs="Arial"/>
          <w:sz w:val="22"/>
        </w:rPr>
        <w:t>Zastoupený:</w:t>
      </w:r>
      <w:r>
        <w:rPr>
          <w:rFonts w:ascii="Calibri" w:hAnsi="Calibri" w:cs="Arial"/>
          <w:sz w:val="22"/>
        </w:rPr>
        <w:tab/>
      </w:r>
      <w:r>
        <w:rPr>
          <w:rFonts w:ascii="Calibri" w:hAnsi="Calibri" w:cs="Arial"/>
          <w:sz w:val="22"/>
        </w:rPr>
        <w:tab/>
      </w:r>
      <w:r w:rsidR="00E26DE0">
        <w:rPr>
          <w:rFonts w:ascii="Calibri" w:hAnsi="Calibri" w:cs="Arial"/>
          <w:sz w:val="22"/>
          <w:highlight w:val="yellow"/>
        </w:rPr>
        <w:t>……………………………….</w:t>
      </w:r>
    </w:p>
    <w:p w14:paraId="3647CAB2" w14:textId="77777777" w:rsidR="00E26DE0" w:rsidRDefault="00E26DE0" w:rsidP="008B7BA2">
      <w:pPr>
        <w:autoSpaceDE w:val="0"/>
        <w:autoSpaceDN w:val="0"/>
        <w:adjustRightInd w:val="0"/>
        <w:rPr>
          <w:rFonts w:ascii="Calibri" w:hAnsi="Calibri" w:cs="Arial"/>
          <w:sz w:val="22"/>
        </w:rPr>
      </w:pPr>
      <w:r>
        <w:rPr>
          <w:rFonts w:ascii="Calibri" w:hAnsi="Calibri" w:cs="Arial"/>
          <w:sz w:val="22"/>
        </w:rPr>
        <w:t xml:space="preserve">Bankovní spojení: </w:t>
      </w:r>
      <w:r>
        <w:rPr>
          <w:rFonts w:ascii="Calibri" w:hAnsi="Calibri" w:cs="Arial"/>
          <w:sz w:val="22"/>
        </w:rPr>
        <w:tab/>
      </w:r>
      <w:r w:rsidR="00925500">
        <w:rPr>
          <w:rFonts w:ascii="Calibri" w:hAnsi="Calibri" w:cs="Arial"/>
          <w:sz w:val="22"/>
        </w:rPr>
        <w:tab/>
      </w:r>
      <w:r>
        <w:rPr>
          <w:rFonts w:ascii="Calibri" w:hAnsi="Calibri" w:cs="Arial"/>
          <w:sz w:val="22"/>
          <w:highlight w:val="yellow"/>
        </w:rPr>
        <w:t>……………………………….</w:t>
      </w:r>
    </w:p>
    <w:p w14:paraId="7B37E487" w14:textId="77777777" w:rsidR="00925500" w:rsidRPr="00371A30" w:rsidRDefault="00925500" w:rsidP="008B7BA2">
      <w:pPr>
        <w:rPr>
          <w:rFonts w:ascii="Calibri" w:hAnsi="Calibri"/>
          <w:sz w:val="22"/>
        </w:rPr>
      </w:pPr>
      <w:r w:rsidRPr="00A82263">
        <w:rPr>
          <w:rFonts w:ascii="Calibri" w:hAnsi="Calibri"/>
          <w:sz w:val="22"/>
          <w:szCs w:val="22"/>
        </w:rPr>
        <w:t>zapsaný v OR:</w:t>
      </w:r>
      <w:r>
        <w:rPr>
          <w:rFonts w:ascii="Calibri" w:hAnsi="Calibri"/>
          <w:sz w:val="22"/>
        </w:rPr>
        <w:tab/>
      </w:r>
      <w:r>
        <w:rPr>
          <w:rFonts w:ascii="Calibri" w:hAnsi="Calibri"/>
          <w:sz w:val="22"/>
        </w:rPr>
        <w:tab/>
      </w:r>
      <w:r w:rsidRPr="00A82263">
        <w:rPr>
          <w:rFonts w:ascii="Calibri" w:hAnsi="Calibri"/>
          <w:sz w:val="22"/>
          <w:szCs w:val="22"/>
        </w:rPr>
        <w:tab/>
      </w:r>
      <w:r w:rsidRPr="00371A30">
        <w:rPr>
          <w:rFonts w:ascii="Calibri" w:hAnsi="Calibri"/>
          <w:sz w:val="22"/>
          <w:szCs w:val="22"/>
          <w:highlight w:val="yellow"/>
        </w:rPr>
        <w:t>…</w:t>
      </w:r>
      <w:r w:rsidRPr="00371A30">
        <w:rPr>
          <w:rFonts w:ascii="Calibri" w:hAnsi="Calibri"/>
          <w:sz w:val="22"/>
          <w:highlight w:val="yellow"/>
        </w:rPr>
        <w:t>…………………………..</w:t>
      </w:r>
    </w:p>
    <w:p w14:paraId="2A471564" w14:textId="77777777" w:rsidR="00E26DE0" w:rsidRDefault="00E26DE0" w:rsidP="008B7BA2">
      <w:pPr>
        <w:autoSpaceDE w:val="0"/>
        <w:autoSpaceDN w:val="0"/>
        <w:adjustRightInd w:val="0"/>
        <w:rPr>
          <w:rFonts w:ascii="Calibri" w:hAnsi="Calibri" w:cs="Arial"/>
          <w:sz w:val="22"/>
        </w:rPr>
      </w:pPr>
      <w:r>
        <w:rPr>
          <w:rFonts w:ascii="Calibri" w:hAnsi="Calibri" w:cs="Arial"/>
          <w:sz w:val="22"/>
        </w:rPr>
        <w:t xml:space="preserve">Kontaktní osoba pro plnění smlouvy: </w:t>
      </w:r>
      <w:r>
        <w:rPr>
          <w:rFonts w:ascii="Calibri" w:hAnsi="Calibri" w:cs="Arial"/>
          <w:sz w:val="22"/>
        </w:rPr>
        <w:tab/>
      </w:r>
      <w:r>
        <w:rPr>
          <w:rFonts w:ascii="Calibri" w:hAnsi="Calibri" w:cs="Arial"/>
          <w:sz w:val="22"/>
          <w:highlight w:val="yellow"/>
        </w:rPr>
        <w:t>……………………………….</w:t>
      </w:r>
    </w:p>
    <w:p w14:paraId="040C6B08" w14:textId="77777777" w:rsidR="00E26DE0" w:rsidRDefault="00E26DE0" w:rsidP="008B7BA2">
      <w:pPr>
        <w:autoSpaceDE w:val="0"/>
        <w:autoSpaceDN w:val="0"/>
        <w:adjustRightInd w:val="0"/>
        <w:rPr>
          <w:rFonts w:ascii="Calibri" w:hAnsi="Calibri" w:cs="Arial"/>
          <w:sz w:val="22"/>
        </w:rPr>
      </w:pPr>
    </w:p>
    <w:p w14:paraId="6B72D33E" w14:textId="77777777" w:rsidR="00E26DE0" w:rsidRPr="00EF719E" w:rsidRDefault="00E26DE0" w:rsidP="008B7BA2">
      <w:pPr>
        <w:pStyle w:val="SubjectSpecification-ContractCzechRadio"/>
        <w:spacing w:line="240" w:lineRule="auto"/>
        <w:rPr>
          <w:rFonts w:ascii="Calibri" w:hAnsi="Calibri"/>
          <w:color w:val="auto"/>
          <w:sz w:val="22"/>
        </w:rPr>
      </w:pPr>
      <w:r w:rsidRPr="00EF719E">
        <w:rPr>
          <w:rFonts w:ascii="Calibri" w:hAnsi="Calibri"/>
          <w:color w:val="auto"/>
          <w:sz w:val="22"/>
        </w:rPr>
        <w:t xml:space="preserve"> (dále jen jako „</w:t>
      </w:r>
      <w:r w:rsidRPr="00EF719E">
        <w:rPr>
          <w:rFonts w:ascii="Calibri" w:hAnsi="Calibri"/>
          <w:b/>
          <w:color w:val="auto"/>
          <w:sz w:val="22"/>
        </w:rPr>
        <w:t>zhotovitel</w:t>
      </w:r>
      <w:r w:rsidRPr="00EF719E">
        <w:rPr>
          <w:rFonts w:ascii="Calibri" w:hAnsi="Calibri"/>
          <w:color w:val="auto"/>
          <w:sz w:val="22"/>
        </w:rPr>
        <w:t>“)</w:t>
      </w:r>
    </w:p>
    <w:p w14:paraId="2F1EDA59" w14:textId="77777777" w:rsidR="00E26DE0" w:rsidRDefault="00E26DE0" w:rsidP="008B7BA2">
      <w:pPr>
        <w:rPr>
          <w:rFonts w:ascii="Calibri" w:hAnsi="Calibri"/>
          <w:sz w:val="22"/>
        </w:rPr>
      </w:pPr>
    </w:p>
    <w:p w14:paraId="4DAB66AB" w14:textId="77777777" w:rsidR="00E26DE0" w:rsidRDefault="00E26DE0" w:rsidP="008B7BA2">
      <w:pPr>
        <w:rPr>
          <w:rFonts w:ascii="Calibri" w:hAnsi="Calibri"/>
          <w:sz w:val="22"/>
        </w:rPr>
      </w:pPr>
      <w:r>
        <w:rPr>
          <w:rFonts w:ascii="Calibri" w:hAnsi="Calibri"/>
          <w:sz w:val="22"/>
        </w:rPr>
        <w:t>na straně druhé</w:t>
      </w:r>
    </w:p>
    <w:p w14:paraId="438E7BE6" w14:textId="77777777" w:rsidR="00E26DE0" w:rsidRDefault="00E26DE0" w:rsidP="008B7BA2">
      <w:pPr>
        <w:pStyle w:val="SubjectSpecification-ContractCzechRadio"/>
        <w:spacing w:line="240" w:lineRule="auto"/>
        <w:rPr>
          <w:rFonts w:ascii="Calibri" w:hAnsi="Calibri"/>
          <w:i/>
          <w:color w:val="auto"/>
          <w:sz w:val="22"/>
        </w:rPr>
      </w:pPr>
    </w:p>
    <w:p w14:paraId="4C33EEDC" w14:textId="77777777" w:rsidR="00E26DE0" w:rsidRPr="00EF719E" w:rsidRDefault="00E26DE0" w:rsidP="008B7BA2">
      <w:pPr>
        <w:pStyle w:val="SubjectSpecification-ContractCzechRadio"/>
        <w:spacing w:line="240" w:lineRule="auto"/>
        <w:rPr>
          <w:rFonts w:ascii="Calibri" w:hAnsi="Calibri"/>
          <w:color w:val="auto"/>
          <w:sz w:val="22"/>
        </w:rPr>
      </w:pPr>
      <w:r w:rsidRPr="00EF719E">
        <w:rPr>
          <w:rFonts w:ascii="Calibri" w:hAnsi="Calibri"/>
          <w:color w:val="auto"/>
          <w:sz w:val="22"/>
        </w:rPr>
        <w:t>(dále společně jen jako „smluvní strany“)</w:t>
      </w:r>
    </w:p>
    <w:p w14:paraId="7F5F529F" w14:textId="77777777" w:rsidR="00E26DE0" w:rsidRDefault="00E26DE0" w:rsidP="008B7BA2">
      <w:pPr>
        <w:rPr>
          <w:rFonts w:ascii="Calibri" w:hAnsi="Calibri"/>
          <w:sz w:val="22"/>
        </w:rPr>
      </w:pPr>
    </w:p>
    <w:p w14:paraId="06F1A2C3" w14:textId="77777777" w:rsidR="00E26DE0" w:rsidRDefault="00E26DE0" w:rsidP="008B7BA2">
      <w:pPr>
        <w:jc w:val="center"/>
        <w:rPr>
          <w:rFonts w:ascii="Calibri" w:hAnsi="Calibri"/>
          <w:sz w:val="22"/>
        </w:rPr>
      </w:pPr>
    </w:p>
    <w:p w14:paraId="7EFDD632" w14:textId="77777777" w:rsidR="00F06A1E" w:rsidRPr="009B6DCB" w:rsidRDefault="00F06A1E" w:rsidP="008B7BA2">
      <w:pPr>
        <w:jc w:val="center"/>
        <w:rPr>
          <w:rFonts w:ascii="Calibri" w:hAnsi="Calibri"/>
          <w:i/>
          <w:sz w:val="22"/>
        </w:rPr>
      </w:pPr>
      <w:r w:rsidRPr="009B6DCB">
        <w:rPr>
          <w:rFonts w:ascii="Calibri" w:hAnsi="Calibri"/>
          <w:sz w:val="22"/>
        </w:rPr>
        <w:t xml:space="preserve">uzavírají v souladu s ustanovením § 1746 odst. 2, 2586 a násl. a 2631a násl. zákona č. 89/2012 Sb., občanský zákoník, ve znění pozdějších předpisů </w:t>
      </w:r>
      <w:r w:rsidRPr="009B6DCB">
        <w:rPr>
          <w:rFonts w:ascii="Calibri" w:hAnsi="Calibri"/>
          <w:i/>
          <w:sz w:val="22"/>
        </w:rPr>
        <w:t>(dále jen „OZ“)</w:t>
      </w:r>
      <w:r w:rsidRPr="009B6DCB">
        <w:rPr>
          <w:rFonts w:ascii="Calibri" w:hAnsi="Calibri"/>
          <w:sz w:val="22"/>
        </w:rPr>
        <w:t xml:space="preserve"> tuto smlouvu </w:t>
      </w:r>
      <w:r w:rsidRPr="009B6DCB">
        <w:rPr>
          <w:rFonts w:ascii="Calibri" w:hAnsi="Calibri"/>
          <w:i/>
          <w:sz w:val="22"/>
        </w:rPr>
        <w:t>(dále jen jako „smlouva“)</w:t>
      </w:r>
    </w:p>
    <w:p w14:paraId="6B0F47AE" w14:textId="77777777" w:rsidR="00F06A1E" w:rsidRPr="009B6DCB" w:rsidRDefault="00F06A1E" w:rsidP="008B7BA2">
      <w:pPr>
        <w:pStyle w:val="Heading-Number-ContractCzechRadio"/>
        <w:numPr>
          <w:ilvl w:val="0"/>
          <w:numId w:val="0"/>
        </w:numPr>
        <w:spacing w:line="240" w:lineRule="auto"/>
        <w:rPr>
          <w:rFonts w:ascii="Calibri" w:hAnsi="Calibri"/>
          <w:color w:val="auto"/>
          <w:sz w:val="22"/>
          <w:szCs w:val="22"/>
        </w:rPr>
      </w:pPr>
      <w:r w:rsidRPr="009B6DCB">
        <w:rPr>
          <w:rFonts w:ascii="Calibri" w:hAnsi="Calibri"/>
          <w:color w:val="auto"/>
          <w:sz w:val="22"/>
          <w:szCs w:val="22"/>
        </w:rPr>
        <w:t>Preambule</w:t>
      </w:r>
    </w:p>
    <w:p w14:paraId="443DC071" w14:textId="77777777" w:rsidR="00F06A1E" w:rsidRPr="009B6DCB" w:rsidRDefault="00F06A1E" w:rsidP="008B7BA2">
      <w:pPr>
        <w:pStyle w:val="ListNumber-ContractCzechRadio"/>
        <w:numPr>
          <w:ilvl w:val="0"/>
          <w:numId w:val="0"/>
        </w:numPr>
        <w:spacing w:line="240" w:lineRule="auto"/>
        <w:ind w:left="312"/>
        <w:jc w:val="center"/>
        <w:rPr>
          <w:rFonts w:ascii="Calibri" w:hAnsi="Calibri"/>
          <w:sz w:val="22"/>
        </w:rPr>
      </w:pPr>
      <w:r w:rsidRPr="009B6DCB">
        <w:rPr>
          <w:rFonts w:ascii="Calibri" w:hAnsi="Calibri"/>
          <w:sz w:val="22"/>
        </w:rPr>
        <w:t xml:space="preserve">Tato </w:t>
      </w:r>
      <w:r w:rsidRPr="00142786">
        <w:rPr>
          <w:rFonts w:ascii="Calibri" w:hAnsi="Calibri"/>
          <w:sz w:val="22"/>
        </w:rPr>
        <w:t xml:space="preserve">smlouva je uzavírána v návaznosti </w:t>
      </w:r>
      <w:r w:rsidR="00E26DE0" w:rsidRPr="00142786">
        <w:rPr>
          <w:rFonts w:ascii="Calibri" w:hAnsi="Calibri"/>
          <w:sz w:val="22"/>
        </w:rPr>
        <w:t xml:space="preserve">výběrové řízení k veřejné zakázce </w:t>
      </w:r>
      <w:r w:rsidR="00142786" w:rsidRPr="00142786">
        <w:rPr>
          <w:rFonts w:ascii="Calibri" w:hAnsi="Calibri"/>
          <w:sz w:val="22"/>
        </w:rPr>
        <w:t>malého rozsahu</w:t>
      </w:r>
      <w:r w:rsidR="00E26DE0" w:rsidRPr="00275A32">
        <w:rPr>
          <w:rFonts w:ascii="Calibri" w:hAnsi="Calibri"/>
          <w:sz w:val="22"/>
        </w:rPr>
        <w:t xml:space="preserve"> s názvem: „</w:t>
      </w:r>
      <w:r w:rsidR="00E26DE0" w:rsidRPr="00275A32">
        <w:rPr>
          <w:rFonts w:ascii="Calibri" w:hAnsi="Calibri"/>
          <w:sz w:val="22"/>
          <w:highlight w:val="yellow"/>
        </w:rPr>
        <w:t>……………………………..</w:t>
      </w:r>
      <w:r w:rsidR="00E26DE0" w:rsidRPr="00275A32">
        <w:rPr>
          <w:rFonts w:ascii="Calibri" w:hAnsi="Calibri"/>
          <w:sz w:val="22"/>
        </w:rPr>
        <w:t xml:space="preserve">“ </w:t>
      </w:r>
      <w:r w:rsidRPr="009B6DCB">
        <w:rPr>
          <w:rFonts w:ascii="Calibri" w:hAnsi="Calibri"/>
          <w:i/>
          <w:sz w:val="22"/>
        </w:rPr>
        <w:t xml:space="preserve">(dále jen jako „veřejná zakázka“) </w:t>
      </w:r>
      <w:r w:rsidRPr="009B6DCB">
        <w:rPr>
          <w:rFonts w:ascii="Calibri" w:hAnsi="Calibri"/>
          <w:sz w:val="22"/>
        </w:rPr>
        <w:t xml:space="preserve">a plně v souladu se zadávacími podmínkami a nabídkou </w:t>
      </w:r>
      <w:r w:rsidR="00247B6D">
        <w:rPr>
          <w:rFonts w:ascii="Calibri" w:hAnsi="Calibri"/>
          <w:sz w:val="22"/>
        </w:rPr>
        <w:t>z</w:t>
      </w:r>
      <w:r w:rsidR="00977A1F">
        <w:rPr>
          <w:rFonts w:ascii="Calibri" w:hAnsi="Calibri"/>
          <w:sz w:val="22"/>
        </w:rPr>
        <w:t>hotovitele</w:t>
      </w:r>
      <w:r w:rsidRPr="009B6DCB">
        <w:rPr>
          <w:rFonts w:ascii="Calibri" w:hAnsi="Calibri"/>
          <w:sz w:val="22"/>
        </w:rPr>
        <w:t xml:space="preserve"> před</w:t>
      </w:r>
      <w:r w:rsidR="00247B6D">
        <w:rPr>
          <w:rFonts w:ascii="Calibri" w:hAnsi="Calibri"/>
          <w:sz w:val="22"/>
        </w:rPr>
        <w:t xml:space="preserve">loženou v rámci výše uvedeného </w:t>
      </w:r>
      <w:r w:rsidRPr="009B6DCB">
        <w:rPr>
          <w:rFonts w:ascii="Calibri" w:hAnsi="Calibri"/>
          <w:sz w:val="22"/>
        </w:rPr>
        <w:t>řízení.</w:t>
      </w:r>
    </w:p>
    <w:p w14:paraId="100C8DFD" w14:textId="77777777" w:rsidR="00817F58" w:rsidRPr="00AE189D" w:rsidRDefault="00817F58" w:rsidP="008B7BA2">
      <w:pPr>
        <w:spacing w:after="60"/>
        <w:jc w:val="both"/>
        <w:rPr>
          <w:rFonts w:asciiTheme="minorHAnsi" w:eastAsia="Calibri" w:hAnsiTheme="minorHAnsi" w:cs="Arial"/>
          <w:sz w:val="22"/>
          <w:szCs w:val="22"/>
          <w:lang w:eastAsia="en-US"/>
        </w:rPr>
      </w:pPr>
      <w:r w:rsidRPr="00C336AF">
        <w:rPr>
          <w:rFonts w:asciiTheme="minorHAnsi" w:eastAsia="Calibri" w:hAnsiTheme="minorHAnsi" w:cs="Arial"/>
          <w:sz w:val="22"/>
          <w:szCs w:val="22"/>
          <w:lang w:eastAsia="en-US"/>
        </w:rPr>
        <w:br w:type="page"/>
      </w:r>
    </w:p>
    <w:p w14:paraId="4CAFDBB5" w14:textId="77777777" w:rsidR="00AE189D" w:rsidRDefault="00AE189D" w:rsidP="008B7BA2">
      <w:pPr>
        <w:spacing w:after="60"/>
        <w:jc w:val="center"/>
        <w:rPr>
          <w:rFonts w:asciiTheme="minorHAnsi" w:eastAsia="Calibri" w:hAnsiTheme="minorHAnsi" w:cs="Arial"/>
          <w:b/>
          <w:sz w:val="22"/>
          <w:szCs w:val="22"/>
          <w:lang w:eastAsia="en-US"/>
        </w:rPr>
      </w:pPr>
      <w:r>
        <w:rPr>
          <w:rFonts w:asciiTheme="minorHAnsi" w:eastAsia="Calibri" w:hAnsiTheme="minorHAnsi" w:cs="Arial"/>
          <w:b/>
          <w:sz w:val="22"/>
          <w:szCs w:val="22"/>
          <w:lang w:eastAsia="en-US"/>
        </w:rPr>
        <w:lastRenderedPageBreak/>
        <w:t>I.</w:t>
      </w:r>
    </w:p>
    <w:p w14:paraId="118C7C75" w14:textId="77777777" w:rsidR="00817F58" w:rsidRDefault="00817F58" w:rsidP="008B7BA2">
      <w:pPr>
        <w:spacing w:after="60"/>
        <w:jc w:val="center"/>
        <w:rPr>
          <w:rFonts w:asciiTheme="minorHAnsi" w:eastAsia="Calibri" w:hAnsiTheme="minorHAnsi" w:cs="Arial"/>
          <w:b/>
          <w:sz w:val="22"/>
          <w:szCs w:val="22"/>
          <w:lang w:eastAsia="en-US"/>
        </w:rPr>
      </w:pPr>
      <w:r w:rsidRPr="00C336AF">
        <w:rPr>
          <w:rFonts w:asciiTheme="minorHAnsi" w:eastAsia="Calibri" w:hAnsiTheme="minorHAnsi" w:cs="Arial"/>
          <w:b/>
          <w:sz w:val="22"/>
          <w:szCs w:val="22"/>
          <w:lang w:eastAsia="en-US"/>
        </w:rPr>
        <w:t>Úvodní ustanovení</w:t>
      </w:r>
    </w:p>
    <w:p w14:paraId="558F55D7" w14:textId="77777777" w:rsidR="00F4308C" w:rsidRPr="00C336AF" w:rsidRDefault="00F4308C" w:rsidP="008B7BA2">
      <w:pPr>
        <w:spacing w:after="60"/>
        <w:jc w:val="center"/>
        <w:rPr>
          <w:rFonts w:asciiTheme="minorHAnsi" w:eastAsia="Calibri" w:hAnsiTheme="minorHAnsi" w:cs="Arial"/>
          <w:b/>
          <w:sz w:val="22"/>
          <w:szCs w:val="22"/>
          <w:lang w:eastAsia="en-US"/>
        </w:rPr>
      </w:pPr>
    </w:p>
    <w:p w14:paraId="76DD01ED" w14:textId="77777777" w:rsidR="00817F58" w:rsidRPr="000D100E" w:rsidRDefault="001E41DB" w:rsidP="000D100E">
      <w:pPr>
        <w:numPr>
          <w:ilvl w:val="0"/>
          <w:numId w:val="5"/>
        </w:numPr>
        <w:spacing w:before="240" w:after="60"/>
        <w:contextualSpacing/>
        <w:jc w:val="both"/>
        <w:rPr>
          <w:rFonts w:asciiTheme="minorHAnsi" w:eastAsia="Calibri" w:hAnsiTheme="minorHAnsi" w:cs="Arial"/>
          <w:sz w:val="22"/>
          <w:szCs w:val="22"/>
          <w:lang w:eastAsia="en-US"/>
        </w:rPr>
      </w:pPr>
      <w:r>
        <w:rPr>
          <w:rFonts w:asciiTheme="minorHAnsi" w:eastAsia="Calibri" w:hAnsiTheme="minorHAnsi" w:cs="Arial"/>
          <w:sz w:val="22"/>
          <w:szCs w:val="22"/>
          <w:lang w:eastAsia="en-US"/>
        </w:rPr>
        <w:t>Touto smlouvou se z</w:t>
      </w:r>
      <w:r w:rsidR="00817F58" w:rsidRPr="00C336AF">
        <w:rPr>
          <w:rFonts w:asciiTheme="minorHAnsi" w:eastAsia="Calibri" w:hAnsiTheme="minorHAnsi" w:cs="Arial"/>
          <w:sz w:val="22"/>
          <w:szCs w:val="22"/>
          <w:lang w:eastAsia="en-US"/>
        </w:rPr>
        <w:t xml:space="preserve">hotovitel zavazuje provést a </w:t>
      </w:r>
      <w:r>
        <w:rPr>
          <w:rFonts w:asciiTheme="minorHAnsi" w:eastAsia="Calibri" w:hAnsiTheme="minorHAnsi" w:cs="Arial"/>
          <w:sz w:val="22"/>
          <w:szCs w:val="22"/>
          <w:lang w:eastAsia="en-US"/>
        </w:rPr>
        <w:t>o</w:t>
      </w:r>
      <w:r w:rsidR="000F486B">
        <w:rPr>
          <w:rFonts w:asciiTheme="minorHAnsi" w:eastAsia="Calibri" w:hAnsiTheme="minorHAnsi" w:cs="Arial"/>
          <w:sz w:val="22"/>
          <w:szCs w:val="22"/>
          <w:lang w:eastAsia="en-US"/>
        </w:rPr>
        <w:t>bjednatel</w:t>
      </w:r>
      <w:r w:rsidR="00817F58" w:rsidRPr="00C336AF">
        <w:rPr>
          <w:rFonts w:asciiTheme="minorHAnsi" w:eastAsia="Calibri" w:hAnsiTheme="minorHAnsi" w:cs="Arial"/>
          <w:sz w:val="22"/>
          <w:szCs w:val="22"/>
          <w:lang w:eastAsia="en-US"/>
        </w:rPr>
        <w:t>i dodat plnění specifikované přílohou č. 1 této smlouvy</w:t>
      </w:r>
      <w:r w:rsidR="0017126E">
        <w:rPr>
          <w:rFonts w:asciiTheme="minorHAnsi" w:eastAsia="Calibri" w:hAnsiTheme="minorHAnsi" w:cs="Arial"/>
          <w:sz w:val="22"/>
          <w:szCs w:val="22"/>
          <w:lang w:eastAsia="en-US"/>
        </w:rPr>
        <w:t xml:space="preserve"> – </w:t>
      </w:r>
      <w:r w:rsidR="003826F4">
        <w:rPr>
          <w:rFonts w:asciiTheme="minorHAnsi" w:eastAsia="Calibri" w:hAnsiTheme="minorHAnsi" w:cs="Arial"/>
          <w:sz w:val="22"/>
          <w:szCs w:val="22"/>
          <w:lang w:eastAsia="en-US"/>
        </w:rPr>
        <w:t>Specifikace D</w:t>
      </w:r>
      <w:r w:rsidR="0017126E">
        <w:rPr>
          <w:rFonts w:asciiTheme="minorHAnsi" w:eastAsia="Calibri" w:hAnsiTheme="minorHAnsi" w:cs="Arial"/>
          <w:sz w:val="22"/>
          <w:szCs w:val="22"/>
          <w:lang w:eastAsia="en-US"/>
        </w:rPr>
        <w:t>íla</w:t>
      </w:r>
      <w:r w:rsidR="00817F58" w:rsidRPr="00C336AF">
        <w:rPr>
          <w:rFonts w:asciiTheme="minorHAnsi" w:eastAsia="Calibri" w:hAnsiTheme="minorHAnsi" w:cs="Arial"/>
          <w:sz w:val="22"/>
          <w:szCs w:val="22"/>
          <w:lang w:eastAsia="en-US"/>
        </w:rPr>
        <w:t xml:space="preserve"> (dále jen „</w:t>
      </w:r>
      <w:r w:rsidR="00817F58" w:rsidRPr="00C336AF">
        <w:rPr>
          <w:rFonts w:asciiTheme="minorHAnsi" w:eastAsia="Calibri" w:hAnsiTheme="minorHAnsi" w:cs="Arial"/>
          <w:b/>
          <w:sz w:val="22"/>
          <w:szCs w:val="22"/>
          <w:lang w:eastAsia="en-US"/>
        </w:rPr>
        <w:t>Dílo</w:t>
      </w:r>
      <w:r w:rsidR="00817F58" w:rsidRPr="00C336AF">
        <w:rPr>
          <w:rFonts w:asciiTheme="minorHAnsi" w:eastAsia="Calibri" w:hAnsiTheme="minorHAnsi" w:cs="Arial"/>
          <w:sz w:val="22"/>
          <w:szCs w:val="22"/>
          <w:lang w:eastAsia="en-US"/>
        </w:rPr>
        <w:t>“) a Objednatel se za</w:t>
      </w:r>
      <w:r>
        <w:rPr>
          <w:rFonts w:asciiTheme="minorHAnsi" w:eastAsia="Calibri" w:hAnsiTheme="minorHAnsi" w:cs="Arial"/>
          <w:sz w:val="22"/>
          <w:szCs w:val="22"/>
          <w:lang w:eastAsia="en-US"/>
        </w:rPr>
        <w:t>vazuje za takové Dílo zaplatit z</w:t>
      </w:r>
      <w:r w:rsidR="00817F58" w:rsidRPr="00C336AF">
        <w:rPr>
          <w:rFonts w:asciiTheme="minorHAnsi" w:eastAsia="Calibri" w:hAnsiTheme="minorHAnsi" w:cs="Arial"/>
          <w:sz w:val="22"/>
          <w:szCs w:val="22"/>
          <w:lang w:eastAsia="en-US"/>
        </w:rPr>
        <w:t xml:space="preserve">hotoviteli cenu </w:t>
      </w:r>
      <w:r w:rsidR="00C336AF">
        <w:rPr>
          <w:rFonts w:asciiTheme="minorHAnsi" w:eastAsia="Calibri" w:hAnsiTheme="minorHAnsi" w:cs="Arial"/>
          <w:sz w:val="22"/>
          <w:szCs w:val="22"/>
          <w:lang w:eastAsia="en-US"/>
        </w:rPr>
        <w:t>uvedenou v této smlouvě</w:t>
      </w:r>
      <w:r w:rsidR="00817F58" w:rsidRPr="00C336AF">
        <w:rPr>
          <w:rFonts w:asciiTheme="minorHAnsi" w:eastAsia="Calibri" w:hAnsiTheme="minorHAnsi" w:cs="Arial"/>
          <w:sz w:val="22"/>
          <w:szCs w:val="22"/>
          <w:lang w:eastAsia="en-US"/>
        </w:rPr>
        <w:t>.</w:t>
      </w:r>
    </w:p>
    <w:p w14:paraId="179FE5B9" w14:textId="77777777" w:rsidR="00817F58" w:rsidRPr="00C336AF" w:rsidRDefault="00817F58" w:rsidP="008B7BA2">
      <w:pPr>
        <w:pStyle w:val="Standard"/>
        <w:numPr>
          <w:ilvl w:val="0"/>
          <w:numId w:val="5"/>
        </w:numPr>
        <w:spacing w:before="240" w:after="60" w:line="240" w:lineRule="auto"/>
        <w:jc w:val="both"/>
        <w:rPr>
          <w:rFonts w:asciiTheme="minorHAnsi" w:hAnsiTheme="minorHAnsi" w:cs="Arial"/>
        </w:rPr>
      </w:pPr>
      <w:r w:rsidRPr="00C336AF">
        <w:rPr>
          <w:rFonts w:asciiTheme="minorHAnsi" w:hAnsiTheme="minorHAnsi" w:cs="Arial"/>
        </w:rPr>
        <w:t xml:space="preserve">Zhotovitel se zavazuje postupovat při provádění Díla s potřebnou péčí v souladu se zájmy Objednatele a obstarat vše, co je k provádění Díla potřeba, zejména </w:t>
      </w:r>
      <w:r w:rsidR="00247B6D">
        <w:rPr>
          <w:rFonts w:asciiTheme="minorHAnsi" w:hAnsiTheme="minorHAnsi" w:cs="Arial"/>
        </w:rPr>
        <w:t>…………………………………………………….</w:t>
      </w:r>
      <w:r w:rsidRPr="00C336AF">
        <w:rPr>
          <w:rFonts w:asciiTheme="minorHAnsi" w:hAnsiTheme="minorHAnsi" w:cs="Arial"/>
        </w:rPr>
        <w:t xml:space="preserve">  </w:t>
      </w:r>
    </w:p>
    <w:p w14:paraId="6C3CB129" w14:textId="77777777" w:rsidR="00AE189D" w:rsidRPr="00977A1F" w:rsidRDefault="00BC0C07" w:rsidP="008B7BA2">
      <w:pPr>
        <w:pStyle w:val="Standard"/>
        <w:numPr>
          <w:ilvl w:val="0"/>
          <w:numId w:val="5"/>
        </w:numPr>
        <w:spacing w:before="240" w:after="60" w:line="240" w:lineRule="auto"/>
        <w:jc w:val="both"/>
        <w:rPr>
          <w:rFonts w:asciiTheme="minorHAnsi" w:hAnsiTheme="minorHAnsi" w:cs="Arial"/>
        </w:rPr>
      </w:pPr>
      <w:commentRangeStart w:id="0"/>
      <w:r>
        <w:rPr>
          <w:rFonts w:asciiTheme="minorHAnsi" w:hAnsiTheme="minorHAnsi" w:cs="Arial"/>
        </w:rPr>
        <w:t>Objednatel</w:t>
      </w:r>
      <w:r w:rsidRPr="00C336AF">
        <w:rPr>
          <w:rFonts w:asciiTheme="minorHAnsi" w:hAnsiTheme="minorHAnsi" w:cs="Arial"/>
        </w:rPr>
        <w:t xml:space="preserve"> bude mít k provedenému Dílu</w:t>
      </w:r>
      <w:r>
        <w:rPr>
          <w:rFonts w:asciiTheme="minorHAnsi" w:hAnsiTheme="minorHAnsi" w:cs="Arial"/>
        </w:rPr>
        <w:t xml:space="preserve"> zhotovitelem udělenou plnou a neomezenou licenci k užívání díla</w:t>
      </w:r>
      <w:r w:rsidRPr="00C336AF">
        <w:rPr>
          <w:rFonts w:asciiTheme="minorHAnsi" w:hAnsiTheme="minorHAnsi" w:cs="Arial"/>
        </w:rPr>
        <w:t xml:space="preserve"> v</w:t>
      </w:r>
      <w:r>
        <w:rPr>
          <w:rFonts w:asciiTheme="minorHAnsi" w:hAnsiTheme="minorHAnsi" w:cs="Arial"/>
        </w:rPr>
        <w:t> </w:t>
      </w:r>
      <w:r w:rsidRPr="00C336AF">
        <w:rPr>
          <w:rFonts w:asciiTheme="minorHAnsi" w:hAnsiTheme="minorHAnsi" w:cs="Arial"/>
        </w:rPr>
        <w:t>rozsahu</w:t>
      </w:r>
      <w:r>
        <w:rPr>
          <w:rFonts w:asciiTheme="minorHAnsi" w:hAnsiTheme="minorHAnsi" w:cs="Arial"/>
        </w:rPr>
        <w:t xml:space="preserve"> definovaném v čl. IX. této smlouvy</w:t>
      </w:r>
      <w:commentRangeEnd w:id="0"/>
      <w:r>
        <w:rPr>
          <w:rStyle w:val="Odkaznakoment"/>
          <w:rFonts w:ascii="Times New Roman" w:eastAsia="Times New Roman" w:hAnsi="Times New Roman" w:cs="Times New Roman"/>
          <w:kern w:val="0"/>
          <w:lang w:eastAsia="cs-CZ"/>
        </w:rPr>
        <w:commentReference w:id="0"/>
      </w:r>
      <w:r w:rsidRPr="00C336AF">
        <w:rPr>
          <w:rFonts w:asciiTheme="minorHAnsi" w:hAnsiTheme="minorHAnsi" w:cs="Arial"/>
        </w:rPr>
        <w:t>.</w:t>
      </w:r>
      <w:r>
        <w:rPr>
          <w:rFonts w:asciiTheme="minorHAnsi" w:hAnsiTheme="minorHAnsi" w:cs="Arial"/>
        </w:rPr>
        <w:t xml:space="preserve"> Tato licence bude poskytnuta zdarma. </w:t>
      </w:r>
      <w:r w:rsidR="00AE189D" w:rsidRPr="00AE189D">
        <w:t xml:space="preserve">V případě, že je </w:t>
      </w:r>
      <w:r w:rsidR="001E41DB">
        <w:t>z</w:t>
      </w:r>
      <w:r w:rsidR="00977A1F">
        <w:t>hotovite</w:t>
      </w:r>
      <w:r w:rsidR="00AE189D" w:rsidRPr="00AE189D">
        <w:t xml:space="preserve">l povinen dle specifikace uvedené v příloze č. </w:t>
      </w:r>
      <w:r w:rsidR="00AE189D">
        <w:t>1</w:t>
      </w:r>
      <w:r w:rsidR="00AE189D" w:rsidRPr="00AE189D">
        <w:t xml:space="preserve"> této smlouvy jak</w:t>
      </w:r>
      <w:r w:rsidR="001E41DB">
        <w:t>o součást své povinnosti dodat o</w:t>
      </w:r>
      <w:r w:rsidR="00AE189D" w:rsidRPr="00AE189D">
        <w:t xml:space="preserve">bjednateli jakékoliv zboží, je toto dodání zboží součástí </w:t>
      </w:r>
      <w:r w:rsidR="00142786">
        <w:t>dodávky díla</w:t>
      </w:r>
      <w:r w:rsidR="009C02E0">
        <w:t xml:space="preserve"> </w:t>
      </w:r>
      <w:r w:rsidR="00AE189D" w:rsidRPr="00AE189D">
        <w:t>(a je zahrnuto v ceně) a bez jeho dodání ne</w:t>
      </w:r>
      <w:r w:rsidR="00BB2416">
        <w:t xml:space="preserve">ní dílo řádně dodáno </w:t>
      </w:r>
    </w:p>
    <w:p w14:paraId="6F65729E" w14:textId="77777777" w:rsidR="00AE189D" w:rsidRPr="00977A1F" w:rsidRDefault="00997A89" w:rsidP="008B7BA2">
      <w:pPr>
        <w:pStyle w:val="Standard"/>
        <w:numPr>
          <w:ilvl w:val="0"/>
          <w:numId w:val="5"/>
        </w:numPr>
        <w:spacing w:before="240" w:after="60" w:line="240" w:lineRule="auto"/>
        <w:jc w:val="both"/>
        <w:rPr>
          <w:rFonts w:asciiTheme="minorHAnsi" w:hAnsiTheme="minorHAnsi" w:cs="Arial"/>
        </w:rPr>
      </w:pPr>
      <w:r>
        <w:t>Zhotovite</w:t>
      </w:r>
      <w:r w:rsidR="00AE189D" w:rsidRPr="00AE189D">
        <w:t xml:space="preserve">l </w:t>
      </w:r>
      <w:r w:rsidR="00AE189D" w:rsidRPr="00AE189D">
        <w:rPr>
          <w:rFonts w:cs="Arial"/>
        </w:rPr>
        <w:t>prohlašuje, že se seznámil se</w:t>
      </w:r>
      <w:r w:rsidR="001E41DB">
        <w:rPr>
          <w:rFonts w:cs="Arial"/>
        </w:rPr>
        <w:t xml:space="preserve"> všemi podklady, které mu byly o</w:t>
      </w:r>
      <w:r w:rsidR="00364EA7">
        <w:rPr>
          <w:rFonts w:cs="Arial"/>
        </w:rPr>
        <w:t>bjednatelem k realizaci D</w:t>
      </w:r>
      <w:r w:rsidR="00AE189D" w:rsidRPr="00AE189D">
        <w:rPr>
          <w:rFonts w:cs="Arial"/>
        </w:rPr>
        <w:t>íla poskytnuty a je si vědom, že nemůže v průběhu plnění předmětu smlouvy uplatnit nároky na úpravu smluvních podmínek (zadá</w:t>
      </w:r>
      <w:r>
        <w:rPr>
          <w:rFonts w:cs="Arial"/>
        </w:rPr>
        <w:t>ní) a zavazuje se provést D</w:t>
      </w:r>
      <w:r w:rsidR="00AE189D" w:rsidRPr="00AE189D">
        <w:rPr>
          <w:rFonts w:cs="Arial"/>
        </w:rPr>
        <w:t>ílo dle předaných podkladů, v souladu s obecně závazn</w:t>
      </w:r>
      <w:r w:rsidR="001E41DB">
        <w:rPr>
          <w:rFonts w:cs="Arial"/>
        </w:rPr>
        <w:t>ými právními předpisy a pokyny o</w:t>
      </w:r>
      <w:r w:rsidR="00AE189D" w:rsidRPr="00AE189D">
        <w:rPr>
          <w:rFonts w:cs="Arial"/>
        </w:rPr>
        <w:t>bjednatele.</w:t>
      </w:r>
    </w:p>
    <w:p w14:paraId="21EB1A00" w14:textId="77777777" w:rsidR="00817F58" w:rsidRPr="00C336AF" w:rsidRDefault="00817F58" w:rsidP="008B7BA2">
      <w:pPr>
        <w:spacing w:after="60"/>
        <w:contextualSpacing/>
        <w:jc w:val="both"/>
        <w:rPr>
          <w:rFonts w:asciiTheme="minorHAnsi" w:eastAsia="Calibri" w:hAnsiTheme="minorHAnsi" w:cs="Arial"/>
          <w:sz w:val="22"/>
          <w:szCs w:val="22"/>
          <w:lang w:eastAsia="en-US"/>
        </w:rPr>
      </w:pPr>
    </w:p>
    <w:p w14:paraId="53513C8E" w14:textId="77777777" w:rsidR="00817F58" w:rsidRPr="00C336AF" w:rsidRDefault="00817F58" w:rsidP="008B7BA2">
      <w:pPr>
        <w:spacing w:after="60"/>
        <w:jc w:val="center"/>
        <w:rPr>
          <w:rFonts w:asciiTheme="minorHAnsi" w:eastAsia="Calibri" w:hAnsiTheme="minorHAnsi" w:cs="Arial"/>
          <w:b/>
          <w:sz w:val="22"/>
          <w:szCs w:val="22"/>
          <w:lang w:eastAsia="en-US"/>
        </w:rPr>
      </w:pPr>
      <w:r w:rsidRPr="00C336AF">
        <w:rPr>
          <w:rFonts w:asciiTheme="minorHAnsi" w:eastAsia="Calibri" w:hAnsiTheme="minorHAnsi" w:cs="Arial"/>
          <w:b/>
          <w:sz w:val="22"/>
          <w:szCs w:val="22"/>
          <w:lang w:eastAsia="en-US"/>
        </w:rPr>
        <w:t>II.</w:t>
      </w:r>
    </w:p>
    <w:p w14:paraId="6E8CE328" w14:textId="77777777" w:rsidR="00817F58" w:rsidRPr="00C336AF" w:rsidRDefault="00BD6C49" w:rsidP="008B7BA2">
      <w:pPr>
        <w:spacing w:after="60"/>
        <w:contextualSpacing/>
        <w:jc w:val="center"/>
        <w:rPr>
          <w:rFonts w:asciiTheme="minorHAnsi" w:eastAsia="Calibri" w:hAnsiTheme="minorHAnsi" w:cs="Arial"/>
          <w:b/>
          <w:sz w:val="22"/>
          <w:szCs w:val="22"/>
          <w:lang w:eastAsia="en-US"/>
        </w:rPr>
      </w:pPr>
      <w:r>
        <w:rPr>
          <w:rFonts w:asciiTheme="minorHAnsi" w:eastAsia="Calibri" w:hAnsiTheme="minorHAnsi" w:cs="Arial"/>
          <w:b/>
          <w:sz w:val="22"/>
          <w:szCs w:val="22"/>
          <w:lang w:eastAsia="en-US"/>
        </w:rPr>
        <w:t xml:space="preserve"> Provedení</w:t>
      </w:r>
      <w:r w:rsidR="00817F58" w:rsidRPr="00C336AF">
        <w:rPr>
          <w:rFonts w:asciiTheme="minorHAnsi" w:eastAsia="Calibri" w:hAnsiTheme="minorHAnsi" w:cs="Arial"/>
          <w:b/>
          <w:sz w:val="22"/>
          <w:szCs w:val="22"/>
          <w:lang w:eastAsia="en-US"/>
        </w:rPr>
        <w:t xml:space="preserve"> Díla</w:t>
      </w:r>
    </w:p>
    <w:p w14:paraId="2DF371FD" w14:textId="77777777" w:rsidR="003A56FA" w:rsidRPr="00C336AF" w:rsidRDefault="003A56FA" w:rsidP="008B7BA2">
      <w:pPr>
        <w:spacing w:after="60"/>
        <w:contextualSpacing/>
        <w:jc w:val="center"/>
        <w:rPr>
          <w:rFonts w:asciiTheme="minorHAnsi" w:eastAsia="Calibri" w:hAnsiTheme="minorHAnsi" w:cs="Arial"/>
          <w:sz w:val="22"/>
          <w:szCs w:val="22"/>
          <w:lang w:eastAsia="en-US"/>
        </w:rPr>
      </w:pPr>
    </w:p>
    <w:p w14:paraId="6F68C582" w14:textId="77777777" w:rsidR="0017126E" w:rsidRDefault="0017126E" w:rsidP="00F4308C">
      <w:pPr>
        <w:numPr>
          <w:ilvl w:val="0"/>
          <w:numId w:val="6"/>
        </w:numPr>
        <w:spacing w:before="240" w:after="240" w:line="360" w:lineRule="auto"/>
        <w:contextualSpacing/>
        <w:jc w:val="both"/>
        <w:rPr>
          <w:rFonts w:asciiTheme="minorHAnsi" w:eastAsia="Calibri" w:hAnsiTheme="minorHAnsi" w:cs="Arial"/>
          <w:sz w:val="22"/>
          <w:szCs w:val="22"/>
          <w:lang w:eastAsia="en-US"/>
        </w:rPr>
      </w:pPr>
      <w:r>
        <w:rPr>
          <w:rFonts w:asciiTheme="minorHAnsi" w:eastAsia="Calibri" w:hAnsiTheme="minorHAnsi" w:cs="Arial"/>
          <w:sz w:val="22"/>
          <w:szCs w:val="22"/>
          <w:lang w:eastAsia="en-US"/>
        </w:rPr>
        <w:t xml:space="preserve"> Díl</w:t>
      </w:r>
      <w:r w:rsidR="00BD6C49">
        <w:rPr>
          <w:rFonts w:asciiTheme="minorHAnsi" w:eastAsia="Calibri" w:hAnsiTheme="minorHAnsi" w:cs="Arial"/>
          <w:sz w:val="22"/>
          <w:szCs w:val="22"/>
          <w:lang w:eastAsia="en-US"/>
        </w:rPr>
        <w:t xml:space="preserve">o bude provedeno </w:t>
      </w:r>
      <w:r w:rsidR="009C02E0">
        <w:rPr>
          <w:rFonts w:asciiTheme="minorHAnsi" w:eastAsia="Calibri" w:hAnsiTheme="minorHAnsi" w:cs="Arial"/>
          <w:sz w:val="22"/>
          <w:szCs w:val="22"/>
          <w:lang w:eastAsia="en-US"/>
        </w:rPr>
        <w:t>ve lhůtě……………….</w:t>
      </w:r>
    </w:p>
    <w:p w14:paraId="216DFAD3" w14:textId="77777777" w:rsidR="00817F58" w:rsidRPr="00C336AF" w:rsidRDefault="00817F58" w:rsidP="00AA26C5">
      <w:pPr>
        <w:numPr>
          <w:ilvl w:val="0"/>
          <w:numId w:val="6"/>
        </w:numPr>
        <w:spacing w:before="240" w:after="60"/>
        <w:contextualSpacing/>
        <w:jc w:val="both"/>
        <w:rPr>
          <w:rFonts w:asciiTheme="minorHAnsi" w:eastAsia="Calibri" w:hAnsiTheme="minorHAnsi" w:cs="Arial"/>
          <w:sz w:val="22"/>
          <w:szCs w:val="22"/>
          <w:lang w:eastAsia="en-US"/>
        </w:rPr>
      </w:pPr>
      <w:r w:rsidRPr="00C336AF">
        <w:rPr>
          <w:rFonts w:asciiTheme="minorHAnsi" w:eastAsia="Calibri" w:hAnsiTheme="minorHAnsi" w:cs="Arial"/>
          <w:sz w:val="22"/>
          <w:szCs w:val="22"/>
          <w:lang w:eastAsia="en-US"/>
        </w:rPr>
        <w:t>Dílo</w:t>
      </w:r>
      <w:r w:rsidR="00BC0C07">
        <w:rPr>
          <w:rFonts w:asciiTheme="minorHAnsi" w:eastAsia="Calibri" w:hAnsiTheme="minorHAnsi" w:cs="Arial"/>
          <w:sz w:val="22"/>
          <w:szCs w:val="22"/>
          <w:lang w:eastAsia="en-US"/>
        </w:rPr>
        <w:t>, nebo jeho části</w:t>
      </w:r>
      <w:r w:rsidR="00B34D59">
        <w:rPr>
          <w:rFonts w:asciiTheme="minorHAnsi" w:eastAsia="Calibri" w:hAnsiTheme="minorHAnsi" w:cs="Arial"/>
          <w:sz w:val="22"/>
          <w:szCs w:val="22"/>
          <w:lang w:eastAsia="en-US"/>
        </w:rPr>
        <w:t xml:space="preserve"> bude</w:t>
      </w:r>
      <w:r w:rsidRPr="00C336AF">
        <w:rPr>
          <w:rFonts w:asciiTheme="minorHAnsi" w:eastAsia="Calibri" w:hAnsiTheme="minorHAnsi" w:cs="Arial"/>
          <w:sz w:val="22"/>
          <w:szCs w:val="22"/>
          <w:lang w:eastAsia="en-US"/>
        </w:rPr>
        <w:t xml:space="preserve"> </w:t>
      </w:r>
      <w:r w:rsidR="00B34D59">
        <w:rPr>
          <w:rFonts w:asciiTheme="minorHAnsi" w:eastAsia="Calibri" w:hAnsiTheme="minorHAnsi" w:cs="Arial"/>
          <w:sz w:val="22"/>
          <w:szCs w:val="22"/>
          <w:lang w:eastAsia="en-US"/>
        </w:rPr>
        <w:t>zhotovitelem dodáno</w:t>
      </w:r>
      <w:r w:rsidRPr="00C336AF">
        <w:rPr>
          <w:rFonts w:asciiTheme="minorHAnsi" w:eastAsia="Calibri" w:hAnsiTheme="minorHAnsi" w:cs="Arial"/>
          <w:sz w:val="22"/>
          <w:szCs w:val="22"/>
          <w:lang w:eastAsia="en-US"/>
        </w:rPr>
        <w:t xml:space="preserve"> vždy </w:t>
      </w:r>
      <w:r w:rsidR="00B34D59">
        <w:rPr>
          <w:rFonts w:asciiTheme="minorHAnsi" w:eastAsia="Calibri" w:hAnsiTheme="minorHAnsi" w:cs="Arial"/>
          <w:sz w:val="22"/>
          <w:szCs w:val="22"/>
          <w:lang w:eastAsia="en-US"/>
        </w:rPr>
        <w:t>na následující dodací adresu</w:t>
      </w:r>
      <w:r w:rsidR="009C02E0">
        <w:rPr>
          <w:rFonts w:asciiTheme="minorHAnsi" w:eastAsia="Calibri" w:hAnsiTheme="minorHAnsi" w:cs="Arial"/>
          <w:sz w:val="22"/>
          <w:szCs w:val="22"/>
          <w:lang w:eastAsia="en-US"/>
        </w:rPr>
        <w:t>…………………….</w:t>
      </w:r>
    </w:p>
    <w:p w14:paraId="133C2807" w14:textId="77777777" w:rsidR="00817F58" w:rsidRPr="00C336AF" w:rsidRDefault="00817F58" w:rsidP="008B7BA2">
      <w:pPr>
        <w:spacing w:after="60"/>
        <w:ind w:left="720"/>
        <w:contextualSpacing/>
        <w:jc w:val="both"/>
        <w:rPr>
          <w:rFonts w:asciiTheme="minorHAnsi" w:eastAsia="Calibri" w:hAnsiTheme="minorHAnsi" w:cs="Arial"/>
          <w:sz w:val="22"/>
          <w:szCs w:val="22"/>
          <w:lang w:eastAsia="en-US"/>
        </w:rPr>
      </w:pPr>
    </w:p>
    <w:p w14:paraId="05D850F0" w14:textId="77777777" w:rsidR="00817F58" w:rsidRPr="00C336AF" w:rsidRDefault="00817F58" w:rsidP="008B7BA2">
      <w:pPr>
        <w:spacing w:after="60"/>
        <w:jc w:val="center"/>
        <w:rPr>
          <w:rFonts w:asciiTheme="minorHAnsi" w:eastAsia="Calibri" w:hAnsiTheme="minorHAnsi" w:cs="Arial"/>
          <w:b/>
          <w:sz w:val="22"/>
          <w:szCs w:val="22"/>
          <w:lang w:eastAsia="en-US"/>
        </w:rPr>
      </w:pPr>
      <w:r w:rsidRPr="00C336AF">
        <w:rPr>
          <w:rFonts w:asciiTheme="minorHAnsi" w:eastAsia="Calibri" w:hAnsiTheme="minorHAnsi" w:cs="Arial"/>
          <w:b/>
          <w:sz w:val="22"/>
          <w:szCs w:val="22"/>
          <w:lang w:eastAsia="en-US"/>
        </w:rPr>
        <w:t>III.</w:t>
      </w:r>
    </w:p>
    <w:p w14:paraId="56A5CA19" w14:textId="77777777" w:rsidR="00817F58" w:rsidRPr="00C336AF" w:rsidRDefault="00817F58" w:rsidP="008B7BA2">
      <w:pPr>
        <w:spacing w:after="60"/>
        <w:jc w:val="center"/>
        <w:rPr>
          <w:rFonts w:asciiTheme="minorHAnsi" w:eastAsia="Calibri" w:hAnsiTheme="minorHAnsi" w:cs="Arial"/>
          <w:b/>
          <w:sz w:val="22"/>
          <w:szCs w:val="22"/>
          <w:lang w:eastAsia="en-US"/>
        </w:rPr>
      </w:pPr>
      <w:r w:rsidRPr="00C336AF">
        <w:rPr>
          <w:rFonts w:asciiTheme="minorHAnsi" w:eastAsia="Calibri" w:hAnsiTheme="minorHAnsi" w:cs="Arial"/>
          <w:b/>
          <w:sz w:val="22"/>
          <w:szCs w:val="22"/>
          <w:lang w:eastAsia="en-US"/>
        </w:rPr>
        <w:t>Předání a převzetí díla</w:t>
      </w:r>
    </w:p>
    <w:p w14:paraId="314702CA" w14:textId="77777777" w:rsidR="00817F58" w:rsidRPr="00C336AF" w:rsidRDefault="00817F58" w:rsidP="008B7BA2">
      <w:pPr>
        <w:spacing w:after="60"/>
        <w:contextualSpacing/>
        <w:jc w:val="both"/>
        <w:rPr>
          <w:rFonts w:asciiTheme="minorHAnsi" w:eastAsia="Calibri" w:hAnsiTheme="minorHAnsi" w:cs="Arial"/>
          <w:sz w:val="22"/>
          <w:szCs w:val="22"/>
          <w:lang w:eastAsia="en-US"/>
        </w:rPr>
      </w:pPr>
    </w:p>
    <w:p w14:paraId="0C42D3D5" w14:textId="77777777" w:rsidR="00817F58" w:rsidRPr="00857E8A" w:rsidRDefault="00817F58" w:rsidP="00AA26C5">
      <w:pPr>
        <w:pStyle w:val="ListNumber-ContractCzechRadio"/>
        <w:numPr>
          <w:ilvl w:val="0"/>
          <w:numId w:val="39"/>
        </w:numPr>
        <w:tabs>
          <w:tab w:val="clear" w:pos="624"/>
          <w:tab w:val="left" w:pos="709"/>
        </w:tabs>
        <w:spacing w:line="240" w:lineRule="auto"/>
        <w:rPr>
          <w:rFonts w:ascii="Calibri" w:eastAsia="Times New Roman" w:hAnsi="Calibri" w:cs="Arial"/>
          <w:bCs/>
          <w:kern w:val="32"/>
          <w:sz w:val="22"/>
        </w:rPr>
      </w:pPr>
      <w:r w:rsidRPr="00857E8A">
        <w:rPr>
          <w:rFonts w:ascii="Calibri" w:eastAsia="Times New Roman" w:hAnsi="Calibri" w:cs="Arial"/>
          <w:bCs/>
          <w:kern w:val="32"/>
          <w:sz w:val="22"/>
        </w:rPr>
        <w:t>Při předání každé části Díla</w:t>
      </w:r>
      <w:r w:rsidR="00B34D59" w:rsidRPr="00857E8A">
        <w:rPr>
          <w:rFonts w:ascii="Calibri" w:eastAsia="Times New Roman" w:hAnsi="Calibri" w:cs="Arial"/>
          <w:bCs/>
          <w:kern w:val="32"/>
          <w:sz w:val="22"/>
        </w:rPr>
        <w:t>/ Díla</w:t>
      </w:r>
      <w:r w:rsidRPr="00857E8A">
        <w:rPr>
          <w:rFonts w:ascii="Calibri" w:eastAsia="Times New Roman" w:hAnsi="Calibri" w:cs="Arial"/>
          <w:bCs/>
          <w:kern w:val="32"/>
          <w:sz w:val="22"/>
        </w:rPr>
        <w:t xml:space="preserve"> bude sepsán předávací protokol. </w:t>
      </w:r>
    </w:p>
    <w:p w14:paraId="7AC53AB0" w14:textId="77777777" w:rsidR="00BC0C07" w:rsidRPr="00C336AF" w:rsidRDefault="00BC0C07" w:rsidP="00BC0C07">
      <w:pPr>
        <w:numPr>
          <w:ilvl w:val="0"/>
          <w:numId w:val="39"/>
        </w:numPr>
        <w:spacing w:after="60" w:line="300" w:lineRule="auto"/>
        <w:contextualSpacing/>
        <w:jc w:val="both"/>
        <w:rPr>
          <w:rFonts w:asciiTheme="minorHAnsi" w:eastAsia="Calibri" w:hAnsiTheme="minorHAnsi" w:cs="Arial"/>
          <w:sz w:val="22"/>
          <w:szCs w:val="22"/>
          <w:lang w:eastAsia="en-US"/>
        </w:rPr>
      </w:pPr>
      <w:r w:rsidRPr="00965A66">
        <w:rPr>
          <w:rFonts w:asciiTheme="minorHAnsi" w:eastAsia="Calibri" w:hAnsiTheme="minorHAnsi" w:cs="Arial"/>
          <w:sz w:val="22"/>
          <w:szCs w:val="22"/>
          <w:lang w:eastAsia="en-US"/>
        </w:rPr>
        <w:t>Dílo</w:t>
      </w:r>
      <w:r w:rsidRPr="00C336AF">
        <w:rPr>
          <w:rFonts w:asciiTheme="minorHAnsi" w:eastAsia="Calibri" w:hAnsiTheme="minorHAnsi" w:cs="Arial"/>
          <w:sz w:val="22"/>
          <w:szCs w:val="22"/>
          <w:lang w:eastAsia="en-US"/>
        </w:rPr>
        <w:t xml:space="preserve"> je bez vad a nedodě</w:t>
      </w:r>
      <w:r>
        <w:rPr>
          <w:rFonts w:asciiTheme="minorHAnsi" w:eastAsia="Calibri" w:hAnsiTheme="minorHAnsi" w:cs="Arial"/>
          <w:sz w:val="22"/>
          <w:szCs w:val="22"/>
          <w:lang w:eastAsia="en-US"/>
        </w:rPr>
        <w:t>lků předáno okamžikem, kdy obě s</w:t>
      </w:r>
      <w:r w:rsidRPr="00C336AF">
        <w:rPr>
          <w:rFonts w:asciiTheme="minorHAnsi" w:eastAsia="Calibri" w:hAnsiTheme="minorHAnsi" w:cs="Arial"/>
          <w:sz w:val="22"/>
          <w:szCs w:val="22"/>
          <w:lang w:eastAsia="en-US"/>
        </w:rPr>
        <w:t xml:space="preserve">mluvní strany podepíší předávací protokol, ve kterém </w:t>
      </w:r>
      <w:r>
        <w:rPr>
          <w:rFonts w:asciiTheme="minorHAnsi" w:eastAsia="Calibri" w:hAnsiTheme="minorHAnsi" w:cs="Arial"/>
          <w:sz w:val="22"/>
          <w:szCs w:val="22"/>
          <w:lang w:eastAsia="en-US"/>
        </w:rPr>
        <w:t>potvrdí předání a převzetí díla bez výhrad</w:t>
      </w:r>
      <w:r w:rsidRPr="00C336AF">
        <w:rPr>
          <w:rFonts w:asciiTheme="minorHAnsi" w:eastAsia="Calibri" w:hAnsiTheme="minorHAnsi" w:cs="Arial"/>
          <w:sz w:val="22"/>
          <w:szCs w:val="22"/>
          <w:lang w:eastAsia="en-US"/>
        </w:rPr>
        <w:t>.</w:t>
      </w:r>
    </w:p>
    <w:p w14:paraId="7B69677F" w14:textId="77777777" w:rsidR="00817F58" w:rsidRPr="00857E8A" w:rsidRDefault="00817F58" w:rsidP="00AA26C5">
      <w:pPr>
        <w:pStyle w:val="ListNumber-ContractCzechRadio"/>
        <w:numPr>
          <w:ilvl w:val="0"/>
          <w:numId w:val="39"/>
        </w:numPr>
        <w:tabs>
          <w:tab w:val="clear" w:pos="624"/>
          <w:tab w:val="left" w:pos="709"/>
        </w:tabs>
        <w:spacing w:line="240" w:lineRule="auto"/>
        <w:rPr>
          <w:rFonts w:ascii="Calibri" w:eastAsia="Times New Roman" w:hAnsi="Calibri" w:cs="Arial"/>
          <w:bCs/>
          <w:kern w:val="32"/>
          <w:sz w:val="22"/>
        </w:rPr>
      </w:pPr>
      <w:r w:rsidRPr="00857E8A">
        <w:rPr>
          <w:rFonts w:ascii="Calibri" w:eastAsia="Times New Roman" w:hAnsi="Calibri" w:cs="Arial"/>
          <w:bCs/>
          <w:kern w:val="32"/>
          <w:sz w:val="22"/>
        </w:rPr>
        <w:t xml:space="preserve">Objednatel není povinen převzít Dílo nebo jeho část, vykazuje-li Dílo nebo jeho část vady nebo nedodělky, které brání řádnému užívání Díla nebo jeho části, nebo pokud nejsou u Díla nebo jeho části dodrženy specifikace uvedené v příloze č. 1 této smlouvy. </w:t>
      </w:r>
    </w:p>
    <w:p w14:paraId="15B47331" w14:textId="77777777" w:rsidR="00475FA5" w:rsidRDefault="00475FA5" w:rsidP="00142786">
      <w:pPr>
        <w:numPr>
          <w:ilvl w:val="0"/>
          <w:numId w:val="39"/>
        </w:numPr>
        <w:spacing w:after="60"/>
        <w:contextualSpacing/>
        <w:jc w:val="both"/>
        <w:rPr>
          <w:rFonts w:asciiTheme="minorHAnsi" w:eastAsia="Calibri" w:hAnsiTheme="minorHAnsi" w:cs="Arial"/>
          <w:sz w:val="22"/>
          <w:szCs w:val="22"/>
          <w:lang w:eastAsia="en-US"/>
        </w:rPr>
      </w:pPr>
      <w:bookmarkStart w:id="1" w:name="_Ref417665805"/>
      <w:bookmarkStart w:id="2" w:name="_Ref418691562"/>
      <w:r>
        <w:rPr>
          <w:rFonts w:asciiTheme="minorHAnsi" w:eastAsia="Calibri" w:hAnsiTheme="minorHAnsi" w:cs="Arial"/>
          <w:sz w:val="22"/>
          <w:szCs w:val="22"/>
          <w:lang w:eastAsia="en-US"/>
        </w:rPr>
        <w:t>Převezme-li objednatel Dílo</w:t>
      </w:r>
      <w:r w:rsidRPr="00C336AF">
        <w:rPr>
          <w:rFonts w:asciiTheme="minorHAnsi" w:eastAsia="Calibri" w:hAnsiTheme="minorHAnsi" w:cs="Arial"/>
          <w:sz w:val="22"/>
          <w:szCs w:val="22"/>
          <w:lang w:eastAsia="en-US"/>
        </w:rPr>
        <w:t xml:space="preserve"> s vadami a nedodělky, které nebrání řádnému užívání </w:t>
      </w:r>
      <w:r>
        <w:rPr>
          <w:rFonts w:asciiTheme="minorHAnsi" w:eastAsia="Calibri" w:hAnsiTheme="minorHAnsi" w:cs="Arial"/>
          <w:sz w:val="22"/>
          <w:szCs w:val="22"/>
          <w:lang w:eastAsia="en-US"/>
        </w:rPr>
        <w:t>D</w:t>
      </w:r>
      <w:r w:rsidRPr="00C336AF">
        <w:rPr>
          <w:rFonts w:asciiTheme="minorHAnsi" w:eastAsia="Calibri" w:hAnsiTheme="minorHAnsi" w:cs="Arial"/>
          <w:sz w:val="22"/>
          <w:szCs w:val="22"/>
          <w:lang w:eastAsia="en-US"/>
        </w:rPr>
        <w:t>íla, uvedou se tyto vady v předávacím protokolu.</w:t>
      </w:r>
      <w:r>
        <w:rPr>
          <w:rFonts w:asciiTheme="minorHAnsi" w:eastAsia="Calibri" w:hAnsiTheme="minorHAnsi" w:cs="Arial"/>
          <w:sz w:val="22"/>
          <w:szCs w:val="22"/>
          <w:lang w:eastAsia="en-US"/>
        </w:rPr>
        <w:t xml:space="preserve"> Objednatel nepřevezme dílo vykazující vady a nedodělky, které nebrání řádnému užívání díla v případě, že tyto vady a nedodělky budou dosahovat více než 20% z celkového objemu díla dle přílohy č. 1 této smlouvy.</w:t>
      </w:r>
    </w:p>
    <w:p w14:paraId="46B3E29C" w14:textId="77777777" w:rsidR="00142786" w:rsidRPr="00C336AF" w:rsidRDefault="00142786" w:rsidP="00142786">
      <w:pPr>
        <w:spacing w:after="60"/>
        <w:ind w:left="720"/>
        <w:contextualSpacing/>
        <w:jc w:val="both"/>
        <w:rPr>
          <w:rFonts w:asciiTheme="minorHAnsi" w:eastAsia="Calibri" w:hAnsiTheme="minorHAnsi" w:cs="Arial"/>
          <w:sz w:val="22"/>
          <w:szCs w:val="22"/>
          <w:lang w:eastAsia="en-US"/>
        </w:rPr>
      </w:pPr>
    </w:p>
    <w:p w14:paraId="7E096345" w14:textId="77777777" w:rsidR="00475FA5" w:rsidRPr="00C336AF" w:rsidRDefault="00475FA5" w:rsidP="00142786">
      <w:pPr>
        <w:numPr>
          <w:ilvl w:val="0"/>
          <w:numId w:val="39"/>
        </w:numPr>
        <w:spacing w:before="240" w:after="60" w:line="300" w:lineRule="auto"/>
        <w:contextualSpacing/>
        <w:jc w:val="both"/>
        <w:rPr>
          <w:rFonts w:asciiTheme="minorHAnsi" w:eastAsia="Calibri" w:hAnsiTheme="minorHAnsi" w:cs="Arial"/>
          <w:sz w:val="22"/>
          <w:szCs w:val="22"/>
          <w:lang w:eastAsia="en-US"/>
        </w:rPr>
      </w:pPr>
      <w:r w:rsidRPr="00C336AF">
        <w:rPr>
          <w:rFonts w:asciiTheme="minorHAnsi" w:eastAsia="Calibri" w:hAnsiTheme="minorHAnsi" w:cs="Arial"/>
          <w:sz w:val="22"/>
          <w:szCs w:val="22"/>
          <w:lang w:eastAsia="en-US"/>
        </w:rPr>
        <w:t>Zhotovitel je povinen odstranit vady a nedodělky nejpozději do 5 dnů od sepsání předávacího protokolu.</w:t>
      </w:r>
    </w:p>
    <w:bookmarkEnd w:id="1"/>
    <w:bookmarkEnd w:id="2"/>
    <w:p w14:paraId="49323DC9" w14:textId="77777777" w:rsidR="00817F58" w:rsidRPr="00C336AF" w:rsidRDefault="00817F58" w:rsidP="008B7BA2">
      <w:pPr>
        <w:spacing w:after="60"/>
        <w:ind w:left="720"/>
        <w:contextualSpacing/>
        <w:jc w:val="both"/>
        <w:rPr>
          <w:rFonts w:asciiTheme="minorHAnsi" w:eastAsia="Calibri" w:hAnsiTheme="minorHAnsi" w:cs="Arial"/>
          <w:sz w:val="22"/>
          <w:szCs w:val="22"/>
          <w:lang w:eastAsia="en-US"/>
        </w:rPr>
      </w:pPr>
    </w:p>
    <w:p w14:paraId="27791B44" w14:textId="77777777" w:rsidR="00817F58" w:rsidRPr="00C336AF" w:rsidRDefault="005C1362" w:rsidP="008B7BA2">
      <w:pPr>
        <w:spacing w:after="60"/>
        <w:contextualSpacing/>
        <w:jc w:val="center"/>
        <w:rPr>
          <w:rFonts w:asciiTheme="minorHAnsi" w:eastAsia="Calibri" w:hAnsiTheme="minorHAnsi" w:cs="Arial"/>
          <w:b/>
          <w:sz w:val="22"/>
          <w:szCs w:val="22"/>
          <w:lang w:eastAsia="en-US"/>
        </w:rPr>
      </w:pPr>
      <w:r w:rsidRPr="00C336AF">
        <w:rPr>
          <w:rFonts w:asciiTheme="minorHAnsi" w:eastAsia="Calibri" w:hAnsiTheme="minorHAnsi" w:cs="Arial"/>
          <w:b/>
          <w:sz w:val="22"/>
          <w:szCs w:val="22"/>
          <w:lang w:eastAsia="en-US"/>
        </w:rPr>
        <w:t>IV</w:t>
      </w:r>
      <w:r w:rsidR="00817F58" w:rsidRPr="00C336AF">
        <w:rPr>
          <w:rFonts w:asciiTheme="minorHAnsi" w:eastAsia="Calibri" w:hAnsiTheme="minorHAnsi" w:cs="Arial"/>
          <w:b/>
          <w:sz w:val="22"/>
          <w:szCs w:val="22"/>
          <w:lang w:eastAsia="en-US"/>
        </w:rPr>
        <w:t>.</w:t>
      </w:r>
    </w:p>
    <w:p w14:paraId="6C17D1F9" w14:textId="77777777" w:rsidR="00817F58" w:rsidRPr="00C336AF" w:rsidRDefault="00817F58" w:rsidP="009945FC">
      <w:pPr>
        <w:spacing w:after="60" w:line="720" w:lineRule="auto"/>
        <w:contextualSpacing/>
        <w:jc w:val="center"/>
        <w:rPr>
          <w:rFonts w:asciiTheme="minorHAnsi" w:eastAsia="Calibri" w:hAnsiTheme="minorHAnsi" w:cs="Arial"/>
          <w:b/>
          <w:sz w:val="22"/>
          <w:szCs w:val="22"/>
          <w:lang w:eastAsia="en-US"/>
        </w:rPr>
      </w:pPr>
      <w:r w:rsidRPr="00C336AF">
        <w:rPr>
          <w:rFonts w:asciiTheme="minorHAnsi" w:eastAsia="Calibri" w:hAnsiTheme="minorHAnsi" w:cs="Arial"/>
          <w:b/>
          <w:sz w:val="22"/>
          <w:szCs w:val="22"/>
          <w:lang w:eastAsia="en-US"/>
        </w:rPr>
        <w:t>Cena Díla</w:t>
      </w:r>
    </w:p>
    <w:p w14:paraId="68DF283A" w14:textId="77777777" w:rsidR="00475FA5" w:rsidRPr="00D04B46" w:rsidRDefault="00475FA5" w:rsidP="00AA26C5">
      <w:pPr>
        <w:pStyle w:val="ListNumber-ContractCzechRadio"/>
        <w:numPr>
          <w:ilvl w:val="0"/>
          <w:numId w:val="33"/>
        </w:numPr>
        <w:tabs>
          <w:tab w:val="clear" w:pos="624"/>
          <w:tab w:val="left" w:pos="709"/>
        </w:tabs>
        <w:spacing w:after="60" w:line="240" w:lineRule="auto"/>
        <w:contextualSpacing/>
        <w:rPr>
          <w:rFonts w:asciiTheme="minorHAnsi" w:hAnsiTheme="minorHAnsi" w:cs="Arial"/>
          <w:sz w:val="22"/>
        </w:rPr>
      </w:pPr>
      <w:r w:rsidRPr="00C336AF">
        <w:rPr>
          <w:rFonts w:asciiTheme="minorHAnsi" w:hAnsiTheme="minorHAnsi" w:cs="Arial"/>
          <w:sz w:val="22"/>
        </w:rPr>
        <w:lastRenderedPageBreak/>
        <w:t xml:space="preserve">Cena Díla stanoveného touto smlouvou </w:t>
      </w:r>
      <w:r>
        <w:rPr>
          <w:rFonts w:asciiTheme="minorHAnsi" w:hAnsiTheme="minorHAnsi" w:cs="Arial"/>
          <w:sz w:val="22"/>
        </w:rPr>
        <w:t>je dána dohodou smluvních stran na základě nabídky zhotovitele a činí</w:t>
      </w:r>
      <w:r w:rsidRPr="00C336AF">
        <w:rPr>
          <w:rFonts w:asciiTheme="minorHAnsi" w:hAnsiTheme="minorHAnsi" w:cs="Arial"/>
          <w:sz w:val="22"/>
        </w:rPr>
        <w:t xml:space="preserve"> </w:t>
      </w:r>
      <w:r>
        <w:rPr>
          <w:rFonts w:asciiTheme="minorHAnsi" w:hAnsiTheme="minorHAnsi" w:cs="Arial"/>
          <w:sz w:val="22"/>
        </w:rPr>
        <w:t> ………….</w:t>
      </w:r>
      <w:r w:rsidRPr="00C336AF">
        <w:rPr>
          <w:rFonts w:asciiTheme="minorHAnsi" w:hAnsiTheme="minorHAnsi" w:cs="Arial"/>
          <w:sz w:val="22"/>
        </w:rPr>
        <w:t xml:space="preserve">,- Kč bez DPH (slovy: </w:t>
      </w:r>
      <w:r>
        <w:rPr>
          <w:rFonts w:asciiTheme="minorHAnsi" w:hAnsiTheme="minorHAnsi" w:cs="Arial"/>
          <w:sz w:val="22"/>
        </w:rPr>
        <w:t>………………</w:t>
      </w:r>
      <w:r w:rsidRPr="00C336AF">
        <w:rPr>
          <w:rFonts w:asciiTheme="minorHAnsi" w:hAnsiTheme="minorHAnsi" w:cs="Arial"/>
          <w:sz w:val="22"/>
        </w:rPr>
        <w:t xml:space="preserve"> korun českých), (dále jen „Cena“).</w:t>
      </w:r>
      <w:r>
        <w:rPr>
          <w:rFonts w:asciiTheme="minorHAnsi" w:hAnsiTheme="minorHAnsi" w:cs="Arial"/>
          <w:sz w:val="22"/>
        </w:rPr>
        <w:t xml:space="preserve"> </w:t>
      </w:r>
      <w:r w:rsidRPr="00B7117E">
        <w:rPr>
          <w:rFonts w:ascii="Calibri" w:hAnsi="Calibri"/>
          <w:sz w:val="22"/>
        </w:rPr>
        <w:t>S</w:t>
      </w:r>
      <w:r>
        <w:rPr>
          <w:rFonts w:ascii="Calibri" w:hAnsi="Calibri"/>
          <w:sz w:val="22"/>
        </w:rPr>
        <w:t>oupis položkových cen odpovídající nabídce z</w:t>
      </w:r>
      <w:r w:rsidRPr="00B7117E">
        <w:rPr>
          <w:rFonts w:ascii="Calibri" w:hAnsi="Calibri"/>
          <w:sz w:val="22"/>
        </w:rPr>
        <w:t>hotovitele podané v </w:t>
      </w:r>
      <w:r>
        <w:rPr>
          <w:rFonts w:ascii="Calibri" w:hAnsi="Calibri"/>
          <w:sz w:val="22"/>
        </w:rPr>
        <w:t>rámci veřejné zakázky je uveden</w:t>
      </w:r>
      <w:r w:rsidRPr="00B7117E">
        <w:rPr>
          <w:rFonts w:ascii="Calibri" w:hAnsi="Calibri"/>
          <w:sz w:val="22"/>
        </w:rPr>
        <w:t xml:space="preserve"> </w:t>
      </w:r>
      <w:r>
        <w:rPr>
          <w:rFonts w:ascii="Calibri" w:hAnsi="Calibri"/>
          <w:sz w:val="22"/>
        </w:rPr>
        <w:t>v příloze č. 2</w:t>
      </w:r>
      <w:r w:rsidRPr="00030C9E">
        <w:rPr>
          <w:rFonts w:ascii="Calibri" w:hAnsi="Calibri"/>
          <w:sz w:val="22"/>
        </w:rPr>
        <w:t xml:space="preserve"> této smlouvy – Cenová nabídka.</w:t>
      </w:r>
    </w:p>
    <w:p w14:paraId="54173321" w14:textId="77777777" w:rsidR="007C1C7F" w:rsidRPr="009945FC" w:rsidRDefault="007C1C7F" w:rsidP="00AA26C5">
      <w:pPr>
        <w:pStyle w:val="ListNumber-ContractCzechRadio"/>
        <w:numPr>
          <w:ilvl w:val="0"/>
          <w:numId w:val="33"/>
        </w:numPr>
        <w:tabs>
          <w:tab w:val="clear" w:pos="624"/>
          <w:tab w:val="left" w:pos="709"/>
        </w:tabs>
        <w:spacing w:before="240" w:line="240" w:lineRule="auto"/>
        <w:rPr>
          <w:rFonts w:ascii="Calibri" w:eastAsia="Times New Roman" w:hAnsi="Calibri" w:cs="Arial"/>
          <w:bCs/>
          <w:kern w:val="32"/>
          <w:sz w:val="22"/>
        </w:rPr>
      </w:pPr>
      <w:r w:rsidRPr="009945FC">
        <w:rPr>
          <w:rFonts w:ascii="Calibri" w:eastAsia="Times New Roman" w:hAnsi="Calibri" w:cs="Arial"/>
          <w:bCs/>
          <w:kern w:val="32"/>
          <w:sz w:val="22"/>
        </w:rPr>
        <w:t>K celkové ceně předmětu plnění dle této smlouvy bude připočtena sazba DPH dle aktuálně platných právních předpisů.</w:t>
      </w:r>
    </w:p>
    <w:p w14:paraId="19114EB5" w14:textId="77777777" w:rsidR="00B7117E" w:rsidRPr="00142786" w:rsidRDefault="007B38A6" w:rsidP="00AA26C5">
      <w:pPr>
        <w:pStyle w:val="ListNumber-ContractCzechRadio"/>
        <w:numPr>
          <w:ilvl w:val="0"/>
          <w:numId w:val="33"/>
        </w:numPr>
        <w:tabs>
          <w:tab w:val="clear" w:pos="624"/>
          <w:tab w:val="left" w:pos="709"/>
        </w:tabs>
        <w:spacing w:line="240" w:lineRule="auto"/>
        <w:rPr>
          <w:rFonts w:ascii="Calibri" w:eastAsia="Times New Roman" w:hAnsi="Calibri" w:cs="Arial"/>
          <w:bCs/>
          <w:kern w:val="32"/>
          <w:sz w:val="22"/>
        </w:rPr>
      </w:pPr>
      <w:r w:rsidRPr="009945FC">
        <w:rPr>
          <w:rFonts w:ascii="Calibri" w:eastAsia="Times New Roman" w:hAnsi="Calibri" w:cs="Arial"/>
          <w:bCs/>
          <w:kern w:val="32"/>
          <w:sz w:val="22"/>
        </w:rPr>
        <w:t xml:space="preserve">Celková cena </w:t>
      </w:r>
      <w:r w:rsidR="009F4197">
        <w:rPr>
          <w:rFonts w:ascii="Calibri" w:eastAsia="Times New Roman" w:hAnsi="Calibri" w:cs="Arial"/>
          <w:bCs/>
          <w:kern w:val="32"/>
          <w:sz w:val="22"/>
        </w:rPr>
        <w:t xml:space="preserve">sjednaná v této smlouvě </w:t>
      </w:r>
      <w:r w:rsidRPr="009945FC">
        <w:rPr>
          <w:rFonts w:ascii="Calibri" w:eastAsia="Times New Roman" w:hAnsi="Calibri" w:cs="Arial"/>
          <w:bCs/>
          <w:kern w:val="32"/>
          <w:sz w:val="22"/>
        </w:rPr>
        <w:t xml:space="preserve">je konečná a zahrnuje veškeré náklady </w:t>
      </w:r>
      <w:r w:rsidR="0002763C" w:rsidRPr="009945FC">
        <w:rPr>
          <w:rFonts w:ascii="Calibri" w:eastAsia="Times New Roman" w:hAnsi="Calibri" w:cs="Arial"/>
          <w:bCs/>
          <w:kern w:val="32"/>
          <w:sz w:val="22"/>
        </w:rPr>
        <w:t>z</w:t>
      </w:r>
      <w:r w:rsidR="000F486B" w:rsidRPr="009945FC">
        <w:rPr>
          <w:rFonts w:ascii="Calibri" w:eastAsia="Times New Roman" w:hAnsi="Calibri" w:cs="Arial"/>
          <w:bCs/>
          <w:kern w:val="32"/>
          <w:sz w:val="22"/>
        </w:rPr>
        <w:t>hotovitel</w:t>
      </w:r>
      <w:r w:rsidRPr="009945FC">
        <w:rPr>
          <w:rFonts w:ascii="Calibri" w:eastAsia="Times New Roman" w:hAnsi="Calibri" w:cs="Arial"/>
          <w:bCs/>
          <w:kern w:val="32"/>
          <w:sz w:val="22"/>
        </w:rPr>
        <w:t>e související s</w:t>
      </w:r>
      <w:r w:rsidR="000F5A47">
        <w:rPr>
          <w:rFonts w:ascii="Calibri" w:eastAsia="Times New Roman" w:hAnsi="Calibri" w:cs="Arial"/>
          <w:bCs/>
          <w:kern w:val="32"/>
          <w:sz w:val="22"/>
        </w:rPr>
        <w:t>e zhotovením díla i s</w:t>
      </w:r>
      <w:r w:rsidRPr="009945FC">
        <w:rPr>
          <w:rFonts w:ascii="Calibri" w:eastAsia="Times New Roman" w:hAnsi="Calibri" w:cs="Arial"/>
          <w:bCs/>
          <w:kern w:val="32"/>
          <w:sz w:val="22"/>
        </w:rPr>
        <w:t xml:space="preserve"> poskytováním </w:t>
      </w:r>
      <w:r w:rsidR="000F5A47">
        <w:rPr>
          <w:rFonts w:ascii="Calibri" w:eastAsia="Times New Roman" w:hAnsi="Calibri" w:cs="Arial"/>
          <w:bCs/>
          <w:kern w:val="32"/>
          <w:sz w:val="22"/>
        </w:rPr>
        <w:t xml:space="preserve">souvisejících </w:t>
      </w:r>
      <w:r w:rsidRPr="009945FC">
        <w:rPr>
          <w:rFonts w:ascii="Calibri" w:eastAsia="Times New Roman" w:hAnsi="Calibri" w:cs="Arial"/>
          <w:bCs/>
          <w:kern w:val="32"/>
          <w:sz w:val="22"/>
        </w:rPr>
        <w:t xml:space="preserve">služeb dle této smlouvy. </w:t>
      </w:r>
      <w:r w:rsidR="000F486B" w:rsidRPr="009945FC">
        <w:rPr>
          <w:rFonts w:ascii="Calibri" w:eastAsia="Times New Roman" w:hAnsi="Calibri" w:cs="Arial"/>
          <w:bCs/>
          <w:kern w:val="32"/>
          <w:sz w:val="22"/>
        </w:rPr>
        <w:t>Objednatel</w:t>
      </w:r>
      <w:r w:rsidRPr="009945FC">
        <w:rPr>
          <w:rFonts w:ascii="Calibri" w:eastAsia="Times New Roman" w:hAnsi="Calibri" w:cs="Arial"/>
          <w:bCs/>
          <w:kern w:val="32"/>
          <w:sz w:val="22"/>
        </w:rPr>
        <w:t xml:space="preserve"> neposkytuje jakékoli zálohy. Ustanovení § 2620 OZ se použije obdobně. </w:t>
      </w:r>
    </w:p>
    <w:p w14:paraId="480547CD" w14:textId="77777777" w:rsidR="007B38A6" w:rsidRPr="009945FC" w:rsidRDefault="007B38A6" w:rsidP="00AA26C5">
      <w:pPr>
        <w:pStyle w:val="ListNumber-ContractCzechRadio"/>
        <w:numPr>
          <w:ilvl w:val="0"/>
          <w:numId w:val="33"/>
        </w:numPr>
        <w:tabs>
          <w:tab w:val="clear" w:pos="624"/>
          <w:tab w:val="left" w:pos="709"/>
        </w:tabs>
        <w:spacing w:line="240" w:lineRule="auto"/>
        <w:rPr>
          <w:rFonts w:ascii="Calibri" w:eastAsia="Times New Roman" w:hAnsi="Calibri" w:cs="Arial"/>
          <w:bCs/>
          <w:kern w:val="32"/>
          <w:sz w:val="22"/>
        </w:rPr>
      </w:pPr>
      <w:r w:rsidRPr="009945FC">
        <w:rPr>
          <w:rFonts w:ascii="Calibri" w:eastAsia="Times New Roman" w:hAnsi="Calibri" w:cs="Arial"/>
          <w:bCs/>
          <w:kern w:val="32"/>
          <w:sz w:val="22"/>
        </w:rPr>
        <w:t>Úhrada ceny bude provedena v českých korunách, po řádném p</w:t>
      </w:r>
      <w:r w:rsidR="00B7117E" w:rsidRPr="009945FC">
        <w:rPr>
          <w:rFonts w:ascii="Calibri" w:eastAsia="Times New Roman" w:hAnsi="Calibri" w:cs="Arial"/>
          <w:bCs/>
          <w:kern w:val="32"/>
          <w:sz w:val="22"/>
        </w:rPr>
        <w:t>ředání čá</w:t>
      </w:r>
      <w:r w:rsidRPr="009945FC">
        <w:rPr>
          <w:rFonts w:ascii="Calibri" w:eastAsia="Times New Roman" w:hAnsi="Calibri" w:cs="Arial"/>
          <w:bCs/>
          <w:kern w:val="32"/>
          <w:sz w:val="22"/>
        </w:rPr>
        <w:t xml:space="preserve">sti </w:t>
      </w:r>
      <w:r w:rsidR="00B34D59" w:rsidRPr="009945FC">
        <w:rPr>
          <w:rFonts w:ascii="Calibri" w:eastAsia="Times New Roman" w:hAnsi="Calibri" w:cs="Arial"/>
          <w:bCs/>
          <w:kern w:val="32"/>
          <w:sz w:val="22"/>
        </w:rPr>
        <w:t xml:space="preserve">Díla/ </w:t>
      </w:r>
      <w:r w:rsidRPr="009945FC">
        <w:rPr>
          <w:rFonts w:ascii="Calibri" w:eastAsia="Times New Roman" w:hAnsi="Calibri" w:cs="Arial"/>
          <w:bCs/>
          <w:kern w:val="32"/>
          <w:sz w:val="22"/>
        </w:rPr>
        <w:t>Díla</w:t>
      </w:r>
      <w:r w:rsidR="00B7117E" w:rsidRPr="009945FC">
        <w:rPr>
          <w:rFonts w:ascii="Calibri" w:eastAsia="Times New Roman" w:hAnsi="Calibri" w:cs="Arial"/>
          <w:bCs/>
          <w:kern w:val="32"/>
          <w:sz w:val="22"/>
        </w:rPr>
        <w:t xml:space="preserve"> </w:t>
      </w:r>
      <w:r w:rsidRPr="009945FC">
        <w:rPr>
          <w:rFonts w:ascii="Calibri" w:eastAsia="Times New Roman" w:hAnsi="Calibri" w:cs="Arial"/>
          <w:bCs/>
          <w:kern w:val="32"/>
          <w:sz w:val="22"/>
        </w:rPr>
        <w:t xml:space="preserve">na základě řádného daňového dokladu (faktury). Zhotovitel má právo na zaplacení ceny okamžikem řádného splnění svého závazku, tedy okamžikem řádného a úplného předání Díla, nebo jeho části dle této smlouvy. </w:t>
      </w:r>
    </w:p>
    <w:p w14:paraId="0DA05958" w14:textId="77777777" w:rsidR="007B38A6" w:rsidRPr="009945FC" w:rsidRDefault="007B38A6" w:rsidP="00AA26C5">
      <w:pPr>
        <w:pStyle w:val="ListNumber-ContractCzechRadio"/>
        <w:numPr>
          <w:ilvl w:val="0"/>
          <w:numId w:val="33"/>
        </w:numPr>
        <w:tabs>
          <w:tab w:val="clear" w:pos="624"/>
          <w:tab w:val="left" w:pos="709"/>
        </w:tabs>
        <w:spacing w:line="240" w:lineRule="auto"/>
        <w:rPr>
          <w:rFonts w:ascii="Calibri" w:eastAsia="Times New Roman" w:hAnsi="Calibri" w:cs="Arial"/>
          <w:bCs/>
          <w:kern w:val="32"/>
          <w:sz w:val="22"/>
        </w:rPr>
      </w:pPr>
      <w:r w:rsidRPr="009945FC">
        <w:rPr>
          <w:rFonts w:ascii="Calibri" w:eastAsia="Times New Roman" w:hAnsi="Calibri" w:cs="Arial"/>
          <w:bCs/>
          <w:kern w:val="32"/>
          <w:sz w:val="22"/>
        </w:rPr>
        <w:t xml:space="preserve">Splatnost faktury činí 30 dnů od jejího doručení </w:t>
      </w:r>
      <w:r w:rsidR="008F151B" w:rsidRPr="009945FC">
        <w:rPr>
          <w:rFonts w:ascii="Calibri" w:eastAsia="Times New Roman" w:hAnsi="Calibri" w:cs="Arial"/>
          <w:bCs/>
          <w:kern w:val="32"/>
          <w:sz w:val="22"/>
        </w:rPr>
        <w:t>o</w:t>
      </w:r>
      <w:r w:rsidR="000F486B" w:rsidRPr="009945FC">
        <w:rPr>
          <w:rFonts w:ascii="Calibri" w:eastAsia="Times New Roman" w:hAnsi="Calibri" w:cs="Arial"/>
          <w:bCs/>
          <w:kern w:val="32"/>
          <w:sz w:val="22"/>
        </w:rPr>
        <w:t>bjednatel</w:t>
      </w:r>
      <w:r w:rsidRPr="009945FC">
        <w:rPr>
          <w:rFonts w:ascii="Calibri" w:eastAsia="Times New Roman" w:hAnsi="Calibri" w:cs="Arial"/>
          <w:bCs/>
          <w:kern w:val="32"/>
          <w:sz w:val="22"/>
        </w:rPr>
        <w:t xml:space="preserve">i. Faktura musí mít veškeré náležitosti dle platných právních předpisů. Přílohou faktury je předávací protokol </w:t>
      </w:r>
      <w:r w:rsidR="00104F06">
        <w:rPr>
          <w:rFonts w:ascii="Calibri" w:eastAsia="Times New Roman" w:hAnsi="Calibri" w:cs="Arial"/>
          <w:bCs/>
          <w:kern w:val="32"/>
          <w:sz w:val="22"/>
        </w:rPr>
        <w:t xml:space="preserve">části Díla/ Díla </w:t>
      </w:r>
      <w:r w:rsidRPr="009945FC">
        <w:rPr>
          <w:rFonts w:ascii="Calibri" w:eastAsia="Times New Roman" w:hAnsi="Calibri" w:cs="Arial"/>
          <w:bCs/>
          <w:kern w:val="32"/>
          <w:sz w:val="22"/>
        </w:rPr>
        <w:t xml:space="preserve">potvrzený oprávněnými zástupci smluvních stran. V případě, že faktura neobsahuje tyto náležitosti nebo obsahuje nesprávné údaje, je </w:t>
      </w:r>
      <w:r w:rsidR="008F151B" w:rsidRPr="009945FC">
        <w:rPr>
          <w:rFonts w:ascii="Calibri" w:eastAsia="Times New Roman" w:hAnsi="Calibri" w:cs="Arial"/>
          <w:bCs/>
          <w:kern w:val="32"/>
          <w:sz w:val="22"/>
        </w:rPr>
        <w:t>o</w:t>
      </w:r>
      <w:r w:rsidR="000F486B" w:rsidRPr="009945FC">
        <w:rPr>
          <w:rFonts w:ascii="Calibri" w:eastAsia="Times New Roman" w:hAnsi="Calibri" w:cs="Arial"/>
          <w:bCs/>
          <w:kern w:val="32"/>
          <w:sz w:val="22"/>
        </w:rPr>
        <w:t>bjednatel</w:t>
      </w:r>
      <w:r w:rsidRPr="009945FC">
        <w:rPr>
          <w:rFonts w:ascii="Calibri" w:eastAsia="Times New Roman" w:hAnsi="Calibri" w:cs="Arial"/>
          <w:bCs/>
          <w:kern w:val="32"/>
          <w:sz w:val="22"/>
        </w:rPr>
        <w:t xml:space="preserve"> oprávněn fakturu vrátit </w:t>
      </w:r>
      <w:r w:rsidR="008F151B" w:rsidRPr="009945FC">
        <w:rPr>
          <w:rFonts w:ascii="Calibri" w:eastAsia="Times New Roman" w:hAnsi="Calibri" w:cs="Arial"/>
          <w:bCs/>
          <w:kern w:val="32"/>
          <w:sz w:val="22"/>
        </w:rPr>
        <w:t>z</w:t>
      </w:r>
      <w:r w:rsidRPr="009945FC">
        <w:rPr>
          <w:rFonts w:ascii="Calibri" w:eastAsia="Times New Roman" w:hAnsi="Calibri" w:cs="Arial"/>
          <w:bCs/>
          <w:kern w:val="32"/>
          <w:sz w:val="22"/>
        </w:rPr>
        <w:t>hotoviteli a ten je povinen vystavit fakturu novou nebo ji opravit. Po tuto dobu lhůta splatnosti neběží a začíná plynout až okamžikem doručení nové nebo opravené faktury.</w:t>
      </w:r>
    </w:p>
    <w:p w14:paraId="5B903E96" w14:textId="77777777" w:rsidR="00481A02" w:rsidRPr="00F06A1E" w:rsidRDefault="00481A02" w:rsidP="00142786">
      <w:pPr>
        <w:numPr>
          <w:ilvl w:val="0"/>
          <w:numId w:val="33"/>
        </w:numPr>
        <w:spacing w:after="60"/>
        <w:contextualSpacing/>
        <w:jc w:val="both"/>
        <w:rPr>
          <w:rFonts w:asciiTheme="minorHAnsi" w:eastAsia="Calibri" w:hAnsiTheme="minorHAnsi" w:cs="Arial"/>
          <w:sz w:val="22"/>
          <w:szCs w:val="22"/>
          <w:lang w:eastAsia="en-US"/>
        </w:rPr>
      </w:pPr>
      <w:r w:rsidRPr="00F06A1E">
        <w:rPr>
          <w:rFonts w:asciiTheme="minorHAnsi" w:eastAsia="Calibri" w:hAnsiTheme="minorHAnsi" w:cs="Arial"/>
          <w:sz w:val="22"/>
          <w:szCs w:val="22"/>
          <w:lang w:eastAsia="en-US"/>
        </w:rPr>
        <w:t>Pokud před uhrazením někt</w:t>
      </w:r>
      <w:r>
        <w:rPr>
          <w:rFonts w:asciiTheme="minorHAnsi" w:eastAsia="Calibri" w:hAnsiTheme="minorHAnsi" w:cs="Arial"/>
          <w:sz w:val="22"/>
          <w:szCs w:val="22"/>
          <w:lang w:eastAsia="en-US"/>
        </w:rPr>
        <w:t>eré z faktur vyjdou najevo vady</w:t>
      </w:r>
      <w:r w:rsidRPr="00F06A1E">
        <w:rPr>
          <w:rFonts w:asciiTheme="minorHAnsi" w:eastAsia="Calibri" w:hAnsiTheme="minorHAnsi" w:cs="Arial"/>
          <w:sz w:val="22"/>
          <w:szCs w:val="22"/>
          <w:lang w:eastAsia="en-US"/>
        </w:rPr>
        <w:t>, na základě jejichž provedení bu</w:t>
      </w:r>
      <w:r w:rsidRPr="000F486B">
        <w:rPr>
          <w:rFonts w:asciiTheme="minorHAnsi" w:eastAsia="Calibri" w:hAnsiTheme="minorHAnsi" w:cs="Arial"/>
          <w:sz w:val="22"/>
          <w:szCs w:val="22"/>
          <w:lang w:eastAsia="en-US"/>
        </w:rPr>
        <w:t xml:space="preserve">de taková faktura </w:t>
      </w:r>
      <w:r>
        <w:rPr>
          <w:rFonts w:asciiTheme="minorHAnsi" w:eastAsia="Calibri" w:hAnsiTheme="minorHAnsi" w:cs="Arial"/>
          <w:sz w:val="22"/>
          <w:szCs w:val="22"/>
          <w:lang w:eastAsia="en-US"/>
        </w:rPr>
        <w:t>zhotovitelem</w:t>
      </w:r>
      <w:r w:rsidRPr="00F06A1E">
        <w:rPr>
          <w:rFonts w:asciiTheme="minorHAnsi" w:eastAsia="Calibri" w:hAnsiTheme="minorHAnsi" w:cs="Arial"/>
          <w:sz w:val="22"/>
          <w:szCs w:val="22"/>
          <w:lang w:eastAsia="en-US"/>
        </w:rPr>
        <w:t xml:space="preserve"> vystavena, je </w:t>
      </w:r>
      <w:r>
        <w:rPr>
          <w:rFonts w:asciiTheme="minorHAnsi" w:eastAsia="Calibri" w:hAnsiTheme="minorHAnsi" w:cs="Arial"/>
          <w:sz w:val="22"/>
          <w:szCs w:val="22"/>
          <w:lang w:eastAsia="en-US"/>
        </w:rPr>
        <w:t>objednatel</w:t>
      </w:r>
      <w:r w:rsidRPr="00F06A1E">
        <w:rPr>
          <w:rFonts w:asciiTheme="minorHAnsi" w:eastAsia="Calibri" w:hAnsiTheme="minorHAnsi" w:cs="Arial"/>
          <w:sz w:val="22"/>
          <w:szCs w:val="22"/>
          <w:lang w:eastAsia="en-US"/>
        </w:rPr>
        <w:t xml:space="preserve"> oprávněn takovou fakturu </w:t>
      </w:r>
      <w:r>
        <w:rPr>
          <w:rFonts w:asciiTheme="minorHAnsi" w:eastAsia="Calibri" w:hAnsiTheme="minorHAnsi" w:cs="Arial"/>
          <w:sz w:val="22"/>
          <w:szCs w:val="22"/>
          <w:lang w:eastAsia="en-US"/>
        </w:rPr>
        <w:t>zhotovitel</w:t>
      </w:r>
      <w:r w:rsidRPr="00F06A1E">
        <w:rPr>
          <w:rFonts w:asciiTheme="minorHAnsi" w:eastAsia="Calibri" w:hAnsiTheme="minorHAnsi" w:cs="Arial"/>
          <w:sz w:val="22"/>
          <w:szCs w:val="22"/>
          <w:lang w:eastAsia="en-US"/>
        </w:rPr>
        <w:t xml:space="preserve">i vrátit. Po odstranění příslušné vady za takovou vadu předloží </w:t>
      </w:r>
      <w:r>
        <w:rPr>
          <w:rFonts w:asciiTheme="minorHAnsi" w:eastAsia="Calibri" w:hAnsiTheme="minorHAnsi" w:cs="Arial"/>
          <w:sz w:val="22"/>
          <w:szCs w:val="22"/>
          <w:lang w:eastAsia="en-US"/>
        </w:rPr>
        <w:t>zhotovite</w:t>
      </w:r>
      <w:r w:rsidRPr="000F486B">
        <w:rPr>
          <w:rFonts w:asciiTheme="minorHAnsi" w:eastAsia="Calibri" w:hAnsiTheme="minorHAnsi" w:cs="Arial"/>
          <w:sz w:val="22"/>
          <w:szCs w:val="22"/>
          <w:lang w:eastAsia="en-US"/>
        </w:rPr>
        <w:t xml:space="preserve">l </w:t>
      </w:r>
      <w:r>
        <w:rPr>
          <w:rFonts w:asciiTheme="minorHAnsi" w:eastAsia="Calibri" w:hAnsiTheme="minorHAnsi" w:cs="Arial"/>
          <w:sz w:val="22"/>
          <w:szCs w:val="22"/>
          <w:lang w:eastAsia="en-US"/>
        </w:rPr>
        <w:t>objednatel</w:t>
      </w:r>
      <w:r w:rsidRPr="00F06A1E">
        <w:rPr>
          <w:rFonts w:asciiTheme="minorHAnsi" w:eastAsia="Calibri" w:hAnsiTheme="minorHAnsi" w:cs="Arial"/>
          <w:sz w:val="22"/>
          <w:szCs w:val="22"/>
          <w:lang w:eastAsia="en-US"/>
        </w:rPr>
        <w:t>i novou fakturu se splatností uvedenou výše.</w:t>
      </w:r>
    </w:p>
    <w:p w14:paraId="47BDF47B" w14:textId="77777777" w:rsidR="007B38A6" w:rsidRPr="009945FC" w:rsidRDefault="007B38A6" w:rsidP="00AA26C5">
      <w:pPr>
        <w:pStyle w:val="ListNumber-ContractCzechRadio"/>
        <w:numPr>
          <w:ilvl w:val="0"/>
          <w:numId w:val="33"/>
        </w:numPr>
        <w:tabs>
          <w:tab w:val="clear" w:pos="624"/>
          <w:tab w:val="left" w:pos="709"/>
        </w:tabs>
        <w:spacing w:before="240" w:line="240" w:lineRule="auto"/>
        <w:rPr>
          <w:rFonts w:ascii="Calibri" w:eastAsia="Times New Roman" w:hAnsi="Calibri" w:cs="Arial"/>
          <w:bCs/>
          <w:kern w:val="32"/>
          <w:sz w:val="22"/>
        </w:rPr>
      </w:pPr>
      <w:r w:rsidRPr="009945FC">
        <w:rPr>
          <w:rFonts w:ascii="Calibri" w:eastAsia="Times New Roman" w:hAnsi="Calibri" w:cs="Arial"/>
          <w:bCs/>
          <w:kern w:val="32"/>
          <w:sz w:val="22"/>
        </w:rPr>
        <w:t>Za den úhrady částky dle každé faktury bude považován den odep</w:t>
      </w:r>
      <w:r w:rsidR="000F486B" w:rsidRPr="009945FC">
        <w:rPr>
          <w:rFonts w:ascii="Calibri" w:eastAsia="Times New Roman" w:hAnsi="Calibri" w:cs="Arial"/>
          <w:bCs/>
          <w:kern w:val="32"/>
          <w:sz w:val="22"/>
        </w:rPr>
        <w:t xml:space="preserve">sání fakturované částky z účtu </w:t>
      </w:r>
      <w:r w:rsidR="008F151B" w:rsidRPr="009945FC">
        <w:rPr>
          <w:rFonts w:ascii="Calibri" w:eastAsia="Times New Roman" w:hAnsi="Calibri" w:cs="Arial"/>
          <w:bCs/>
          <w:kern w:val="32"/>
          <w:sz w:val="22"/>
        </w:rPr>
        <w:t>o</w:t>
      </w:r>
      <w:r w:rsidR="000F486B" w:rsidRPr="009945FC">
        <w:rPr>
          <w:rFonts w:ascii="Calibri" w:eastAsia="Times New Roman" w:hAnsi="Calibri" w:cs="Arial"/>
          <w:bCs/>
          <w:kern w:val="32"/>
          <w:sz w:val="22"/>
        </w:rPr>
        <w:t>bjednatel</w:t>
      </w:r>
      <w:r w:rsidRPr="009945FC">
        <w:rPr>
          <w:rFonts w:ascii="Calibri" w:eastAsia="Times New Roman" w:hAnsi="Calibri" w:cs="Arial"/>
          <w:bCs/>
          <w:kern w:val="32"/>
          <w:sz w:val="22"/>
        </w:rPr>
        <w:t xml:space="preserve">e. </w:t>
      </w:r>
    </w:p>
    <w:p w14:paraId="5D58F36A" w14:textId="77777777" w:rsidR="00481A02" w:rsidRPr="00E3592B" w:rsidRDefault="00481A02" w:rsidP="00142786">
      <w:pPr>
        <w:numPr>
          <w:ilvl w:val="0"/>
          <w:numId w:val="33"/>
        </w:numPr>
        <w:spacing w:after="60"/>
        <w:contextualSpacing/>
        <w:jc w:val="both"/>
        <w:rPr>
          <w:rFonts w:asciiTheme="minorHAnsi" w:eastAsia="Calibri" w:hAnsiTheme="minorHAnsi" w:cs="Arial"/>
          <w:sz w:val="22"/>
          <w:szCs w:val="22"/>
          <w:lang w:eastAsia="en-US"/>
        </w:rPr>
      </w:pPr>
      <w:r>
        <w:rPr>
          <w:rFonts w:asciiTheme="minorHAnsi" w:eastAsia="Calibri" w:hAnsiTheme="minorHAnsi" w:cs="Arial"/>
          <w:sz w:val="22"/>
          <w:szCs w:val="22"/>
          <w:lang w:eastAsia="en-US"/>
        </w:rPr>
        <w:t>Zhotovitel</w:t>
      </w:r>
      <w:r w:rsidRPr="00D04B46">
        <w:rPr>
          <w:rFonts w:asciiTheme="minorHAnsi" w:eastAsia="Calibri" w:hAnsiTheme="minorHAnsi" w:cs="Arial"/>
          <w:sz w:val="22"/>
          <w:szCs w:val="22"/>
          <w:lang w:eastAsia="en-US"/>
        </w:rPr>
        <w:t>, jako poskytovatel zdanitelného plnění prohlašuje, že není v souladu s § 106a zákona č. 235/2004 Sb., o DPH</w:t>
      </w:r>
      <w:r w:rsidR="00142786">
        <w:rPr>
          <w:rFonts w:asciiTheme="minorHAnsi" w:eastAsia="Calibri" w:hAnsiTheme="minorHAnsi" w:cs="Arial"/>
          <w:sz w:val="22"/>
          <w:szCs w:val="22"/>
          <w:lang w:eastAsia="en-US"/>
        </w:rPr>
        <w:t>,</w:t>
      </w:r>
      <w:r w:rsidRPr="00D04B46">
        <w:rPr>
          <w:rFonts w:asciiTheme="minorHAnsi" w:eastAsia="Calibri" w:hAnsiTheme="minorHAnsi" w:cs="Arial"/>
          <w:sz w:val="22"/>
          <w:szCs w:val="22"/>
          <w:lang w:eastAsia="en-US"/>
        </w:rPr>
        <w:t xml:space="preserve"> v platném znění (ZoDPH) tzv. nespolehlivým plátcem. Smluvní strany se dohodly</w:t>
      </w:r>
      <w:r>
        <w:rPr>
          <w:rFonts w:asciiTheme="minorHAnsi" w:eastAsia="Calibri" w:hAnsiTheme="minorHAnsi" w:cs="Arial"/>
          <w:sz w:val="22"/>
          <w:szCs w:val="22"/>
          <w:lang w:eastAsia="en-US"/>
        </w:rPr>
        <w:t xml:space="preserve">, že v případě, že objednatel bude </w:t>
      </w:r>
      <w:r w:rsidRPr="00D04B46">
        <w:rPr>
          <w:rFonts w:asciiTheme="minorHAnsi" w:eastAsia="Calibri" w:hAnsiTheme="minorHAnsi" w:cs="Arial"/>
          <w:sz w:val="22"/>
          <w:szCs w:val="22"/>
          <w:lang w:eastAsia="en-US"/>
        </w:rPr>
        <w:t>v souladu s § 109 ZoDPH jako příjemce zdanitelného pl</w:t>
      </w:r>
      <w:r>
        <w:rPr>
          <w:rFonts w:asciiTheme="minorHAnsi" w:eastAsia="Calibri" w:hAnsiTheme="minorHAnsi" w:cs="Arial"/>
          <w:sz w:val="22"/>
          <w:szCs w:val="22"/>
          <w:lang w:eastAsia="en-US"/>
        </w:rPr>
        <w:t>nění</w:t>
      </w:r>
      <w:r w:rsidRPr="00D04B46">
        <w:rPr>
          <w:rFonts w:asciiTheme="minorHAnsi" w:eastAsia="Calibri" w:hAnsiTheme="minorHAnsi" w:cs="Arial"/>
          <w:sz w:val="22"/>
          <w:szCs w:val="22"/>
          <w:lang w:eastAsia="en-US"/>
        </w:rPr>
        <w:t xml:space="preserve"> ručit za nezaplacenou DPH (zejména v případě, že bude poskytovatel zdanitelného plnění prohlášen za nespoleh</w:t>
      </w:r>
      <w:r>
        <w:rPr>
          <w:rFonts w:asciiTheme="minorHAnsi" w:eastAsia="Calibri" w:hAnsiTheme="minorHAnsi" w:cs="Arial"/>
          <w:sz w:val="22"/>
          <w:szCs w:val="22"/>
          <w:lang w:eastAsia="en-US"/>
        </w:rPr>
        <w:t>livého plátce), je objednatel</w:t>
      </w:r>
      <w:r w:rsidRPr="00D04B46">
        <w:rPr>
          <w:rFonts w:asciiTheme="minorHAnsi" w:eastAsia="Calibri" w:hAnsiTheme="minorHAnsi" w:cs="Arial"/>
          <w:sz w:val="22"/>
          <w:szCs w:val="22"/>
          <w:lang w:eastAsia="en-US"/>
        </w:rPr>
        <w:t xml:space="preserve"> oprávněn odvést DPH přímo na účet příslušného správce daně. Odvedením DPH na účet příslušného správce daně v případech dle předchozí věty se považuje tato část ceny zdanitelného plnění za řádně uhrazenou. </w:t>
      </w:r>
      <w:r>
        <w:rPr>
          <w:rFonts w:asciiTheme="minorHAnsi" w:eastAsia="Calibri" w:hAnsiTheme="minorHAnsi" w:cs="Arial"/>
          <w:sz w:val="22"/>
          <w:szCs w:val="22"/>
          <w:lang w:eastAsia="en-US"/>
        </w:rPr>
        <w:t>Objednatel</w:t>
      </w:r>
      <w:r w:rsidRPr="00D04B46">
        <w:rPr>
          <w:rFonts w:asciiTheme="minorHAnsi" w:eastAsia="Calibri" w:hAnsiTheme="minorHAnsi" w:cs="Arial"/>
          <w:sz w:val="22"/>
          <w:szCs w:val="22"/>
          <w:lang w:eastAsia="en-US"/>
        </w:rPr>
        <w:t xml:space="preserve"> o provedení úhra</w:t>
      </w:r>
      <w:r>
        <w:rPr>
          <w:rFonts w:asciiTheme="minorHAnsi" w:eastAsia="Calibri" w:hAnsiTheme="minorHAnsi" w:cs="Arial"/>
          <w:sz w:val="22"/>
          <w:szCs w:val="22"/>
          <w:lang w:eastAsia="en-US"/>
        </w:rPr>
        <w:t>dy DPH dle tohoto odstavce vystaví zhotoviteli jako poskytovateli</w:t>
      </w:r>
      <w:r w:rsidRPr="00D04B46">
        <w:rPr>
          <w:rFonts w:asciiTheme="minorHAnsi" w:eastAsia="Calibri" w:hAnsiTheme="minorHAnsi" w:cs="Arial"/>
          <w:sz w:val="22"/>
          <w:szCs w:val="22"/>
          <w:lang w:eastAsia="en-US"/>
        </w:rPr>
        <w:t xml:space="preserve"> zdanite</w:t>
      </w:r>
      <w:r>
        <w:rPr>
          <w:rFonts w:asciiTheme="minorHAnsi" w:eastAsia="Calibri" w:hAnsiTheme="minorHAnsi" w:cs="Arial"/>
          <w:sz w:val="22"/>
          <w:szCs w:val="22"/>
          <w:lang w:eastAsia="en-US"/>
        </w:rPr>
        <w:t>lného  plnění písemný doklad. Objednatel</w:t>
      </w:r>
      <w:r w:rsidRPr="00D04B46">
        <w:rPr>
          <w:rFonts w:asciiTheme="minorHAnsi" w:eastAsia="Calibri" w:hAnsiTheme="minorHAnsi" w:cs="Arial"/>
          <w:sz w:val="22"/>
          <w:szCs w:val="22"/>
          <w:lang w:eastAsia="en-US"/>
        </w:rPr>
        <w:t xml:space="preserve"> má právo odstoupit od této smlouvy v případě, že poskytovatel zdanitelného plnění</w:t>
      </w:r>
      <w:r>
        <w:rPr>
          <w:rFonts w:asciiTheme="minorHAnsi" w:eastAsia="Calibri" w:hAnsiTheme="minorHAnsi" w:cs="Arial"/>
          <w:sz w:val="22"/>
          <w:szCs w:val="22"/>
          <w:lang w:eastAsia="en-US"/>
        </w:rPr>
        <w:t>, tj. zhotovitel,</w:t>
      </w:r>
      <w:r w:rsidRPr="00D04B46">
        <w:rPr>
          <w:rFonts w:asciiTheme="minorHAnsi" w:eastAsia="Calibri" w:hAnsiTheme="minorHAnsi" w:cs="Arial"/>
          <w:sz w:val="22"/>
          <w:szCs w:val="22"/>
          <w:lang w:eastAsia="en-US"/>
        </w:rPr>
        <w:t xml:space="preserve"> bude v průběhu trvání této smlouvy prohlášen za nespolehlivého plátce.</w:t>
      </w:r>
    </w:p>
    <w:p w14:paraId="387F1674" w14:textId="77777777" w:rsidR="007B38A6" w:rsidRPr="00C336AF" w:rsidRDefault="007B38A6" w:rsidP="008B7BA2">
      <w:pPr>
        <w:spacing w:after="60"/>
        <w:ind w:left="720"/>
        <w:contextualSpacing/>
        <w:jc w:val="both"/>
        <w:rPr>
          <w:rFonts w:asciiTheme="minorHAnsi" w:eastAsia="Calibri" w:hAnsiTheme="minorHAnsi" w:cs="Arial"/>
          <w:sz w:val="22"/>
          <w:szCs w:val="22"/>
          <w:lang w:eastAsia="en-US"/>
        </w:rPr>
      </w:pPr>
    </w:p>
    <w:p w14:paraId="7E8D3E06" w14:textId="77777777" w:rsidR="00817F58" w:rsidRPr="00C336AF" w:rsidRDefault="00817F58" w:rsidP="008B7BA2">
      <w:pPr>
        <w:spacing w:after="60"/>
        <w:ind w:left="360"/>
        <w:contextualSpacing/>
        <w:jc w:val="both"/>
        <w:rPr>
          <w:rFonts w:asciiTheme="minorHAnsi" w:eastAsia="Calibri" w:hAnsiTheme="minorHAnsi" w:cs="Arial"/>
          <w:sz w:val="22"/>
          <w:szCs w:val="22"/>
          <w:lang w:eastAsia="en-US"/>
        </w:rPr>
      </w:pPr>
      <w:r w:rsidRPr="00C336AF">
        <w:rPr>
          <w:rFonts w:asciiTheme="minorHAnsi" w:eastAsia="Calibri" w:hAnsiTheme="minorHAnsi" w:cs="Arial"/>
          <w:sz w:val="22"/>
          <w:szCs w:val="22"/>
          <w:lang w:eastAsia="en-US"/>
        </w:rPr>
        <w:t xml:space="preserve">  </w:t>
      </w:r>
    </w:p>
    <w:p w14:paraId="0B915CE0" w14:textId="77777777" w:rsidR="00817F58" w:rsidRPr="00C336AF" w:rsidRDefault="00817F58" w:rsidP="008B7BA2">
      <w:pPr>
        <w:spacing w:after="60"/>
        <w:contextualSpacing/>
        <w:jc w:val="center"/>
        <w:rPr>
          <w:rFonts w:asciiTheme="minorHAnsi" w:eastAsia="Calibri" w:hAnsiTheme="minorHAnsi" w:cs="Arial"/>
          <w:b/>
          <w:sz w:val="22"/>
          <w:szCs w:val="22"/>
          <w:lang w:eastAsia="en-US"/>
        </w:rPr>
      </w:pPr>
      <w:r w:rsidRPr="00C336AF">
        <w:rPr>
          <w:rFonts w:asciiTheme="minorHAnsi" w:eastAsia="Calibri" w:hAnsiTheme="minorHAnsi" w:cs="Arial"/>
          <w:b/>
          <w:sz w:val="22"/>
          <w:szCs w:val="22"/>
          <w:lang w:eastAsia="en-US"/>
        </w:rPr>
        <w:t>V.</w:t>
      </w:r>
    </w:p>
    <w:p w14:paraId="62A4B80B" w14:textId="77777777" w:rsidR="00817F58" w:rsidRDefault="00817F58" w:rsidP="008B7BA2">
      <w:pPr>
        <w:spacing w:after="60"/>
        <w:contextualSpacing/>
        <w:jc w:val="center"/>
        <w:rPr>
          <w:rFonts w:asciiTheme="minorHAnsi" w:eastAsia="Calibri" w:hAnsiTheme="minorHAnsi" w:cs="Arial"/>
          <w:b/>
          <w:sz w:val="22"/>
          <w:szCs w:val="22"/>
          <w:lang w:eastAsia="en-US"/>
        </w:rPr>
      </w:pPr>
      <w:r w:rsidRPr="00C336AF">
        <w:rPr>
          <w:rFonts w:asciiTheme="minorHAnsi" w:eastAsia="Calibri" w:hAnsiTheme="minorHAnsi" w:cs="Arial"/>
          <w:b/>
          <w:sz w:val="22"/>
          <w:szCs w:val="22"/>
          <w:lang w:eastAsia="en-US"/>
        </w:rPr>
        <w:t>Sankce</w:t>
      </w:r>
    </w:p>
    <w:p w14:paraId="64356073" w14:textId="77777777" w:rsidR="00142786" w:rsidRPr="00C336AF" w:rsidRDefault="00142786" w:rsidP="008B7BA2">
      <w:pPr>
        <w:spacing w:after="60"/>
        <w:contextualSpacing/>
        <w:jc w:val="center"/>
        <w:rPr>
          <w:rFonts w:asciiTheme="minorHAnsi" w:eastAsia="Calibri" w:hAnsiTheme="minorHAnsi" w:cs="Arial"/>
          <w:b/>
          <w:sz w:val="22"/>
          <w:szCs w:val="22"/>
          <w:lang w:eastAsia="en-US"/>
        </w:rPr>
      </w:pPr>
    </w:p>
    <w:p w14:paraId="6EC20F8A" w14:textId="77777777" w:rsidR="00481A02" w:rsidRDefault="00481A02" w:rsidP="00142786">
      <w:pPr>
        <w:numPr>
          <w:ilvl w:val="0"/>
          <w:numId w:val="35"/>
        </w:numPr>
        <w:spacing w:after="60"/>
        <w:contextualSpacing/>
        <w:jc w:val="both"/>
        <w:rPr>
          <w:rFonts w:asciiTheme="minorHAnsi" w:eastAsia="Calibri" w:hAnsiTheme="minorHAnsi" w:cs="Arial"/>
          <w:sz w:val="22"/>
          <w:szCs w:val="22"/>
          <w:lang w:eastAsia="en-US"/>
        </w:rPr>
      </w:pPr>
      <w:r>
        <w:rPr>
          <w:rFonts w:asciiTheme="minorHAnsi" w:eastAsia="Calibri" w:hAnsiTheme="minorHAnsi" w:cs="Arial"/>
          <w:sz w:val="22"/>
          <w:szCs w:val="22"/>
          <w:lang w:eastAsia="en-US"/>
        </w:rPr>
        <w:t>V případě</w:t>
      </w:r>
      <w:r w:rsidRPr="000D6B46">
        <w:rPr>
          <w:rFonts w:asciiTheme="minorHAnsi" w:eastAsia="Calibri" w:hAnsiTheme="minorHAnsi" w:cs="Arial"/>
          <w:sz w:val="22"/>
          <w:szCs w:val="22"/>
          <w:lang w:eastAsia="en-US"/>
        </w:rPr>
        <w:t xml:space="preserve"> prodlení zhotovitele s provedením Díla</w:t>
      </w:r>
      <w:r>
        <w:rPr>
          <w:rFonts w:asciiTheme="minorHAnsi" w:eastAsia="Calibri" w:hAnsiTheme="minorHAnsi" w:cs="Arial"/>
          <w:sz w:val="22"/>
          <w:szCs w:val="22"/>
          <w:lang w:eastAsia="en-US"/>
        </w:rPr>
        <w:t xml:space="preserve"> v termínu dle ustanovení čl. II. Odst. 1 této smlouvy je zhotovitel povinen zaplatit objednateli smluvní pokutu ve výši 0,02</w:t>
      </w:r>
      <w:r w:rsidRPr="000D6B46">
        <w:rPr>
          <w:rFonts w:asciiTheme="minorHAnsi" w:eastAsia="Calibri" w:hAnsiTheme="minorHAnsi" w:cs="Arial"/>
          <w:sz w:val="22"/>
          <w:szCs w:val="22"/>
          <w:lang w:eastAsia="en-US"/>
        </w:rPr>
        <w:t xml:space="preserve"> % z celkové ceny</w:t>
      </w:r>
      <w:r>
        <w:rPr>
          <w:rFonts w:asciiTheme="minorHAnsi" w:eastAsia="Calibri" w:hAnsiTheme="minorHAnsi" w:cs="Arial"/>
          <w:sz w:val="22"/>
          <w:szCs w:val="22"/>
          <w:lang w:eastAsia="en-US"/>
        </w:rPr>
        <w:t xml:space="preserve"> Díla</w:t>
      </w:r>
      <w:r w:rsidRPr="000D6B46">
        <w:rPr>
          <w:rFonts w:asciiTheme="minorHAnsi" w:eastAsia="Calibri" w:hAnsiTheme="minorHAnsi" w:cs="Arial"/>
          <w:sz w:val="22"/>
          <w:szCs w:val="22"/>
          <w:lang w:eastAsia="en-US"/>
        </w:rPr>
        <w:t>, a to za každý započatý den prodlení</w:t>
      </w:r>
      <w:r>
        <w:rPr>
          <w:rFonts w:asciiTheme="minorHAnsi" w:eastAsia="Calibri" w:hAnsiTheme="minorHAnsi" w:cs="Arial"/>
          <w:sz w:val="22"/>
          <w:szCs w:val="22"/>
          <w:lang w:eastAsia="en-US"/>
        </w:rPr>
        <w:t>.</w:t>
      </w:r>
    </w:p>
    <w:p w14:paraId="25DB1353" w14:textId="77777777" w:rsidR="00817F58" w:rsidRPr="009945FC" w:rsidRDefault="00817F58" w:rsidP="006B4151">
      <w:pPr>
        <w:pStyle w:val="ListNumber-ContractCzechRadio"/>
        <w:numPr>
          <w:ilvl w:val="0"/>
          <w:numId w:val="35"/>
        </w:numPr>
        <w:tabs>
          <w:tab w:val="clear" w:pos="624"/>
          <w:tab w:val="left" w:pos="709"/>
        </w:tabs>
        <w:spacing w:line="240" w:lineRule="auto"/>
        <w:rPr>
          <w:rFonts w:ascii="Calibri" w:eastAsia="Times New Roman" w:hAnsi="Calibri" w:cs="Arial"/>
          <w:bCs/>
          <w:kern w:val="32"/>
          <w:sz w:val="22"/>
        </w:rPr>
      </w:pPr>
      <w:r w:rsidRPr="009945FC">
        <w:rPr>
          <w:rFonts w:ascii="Calibri" w:eastAsia="Times New Roman" w:hAnsi="Calibri" w:cs="Arial"/>
          <w:bCs/>
          <w:kern w:val="32"/>
          <w:sz w:val="22"/>
        </w:rPr>
        <w:t>Smluvní pokutu j</w:t>
      </w:r>
      <w:r w:rsidR="00755BDA" w:rsidRPr="009945FC">
        <w:rPr>
          <w:rFonts w:ascii="Calibri" w:eastAsia="Times New Roman" w:hAnsi="Calibri" w:cs="Arial"/>
          <w:bCs/>
          <w:kern w:val="32"/>
          <w:sz w:val="22"/>
        </w:rPr>
        <w:t xml:space="preserve">e zhotovitel povinen zaplatit </w:t>
      </w:r>
      <w:r w:rsidRPr="009945FC">
        <w:rPr>
          <w:rFonts w:ascii="Calibri" w:eastAsia="Times New Roman" w:hAnsi="Calibri" w:cs="Arial"/>
          <w:bCs/>
          <w:kern w:val="32"/>
          <w:sz w:val="22"/>
        </w:rPr>
        <w:t>do 15</w:t>
      </w:r>
      <w:r w:rsidR="00755BDA" w:rsidRPr="009945FC">
        <w:rPr>
          <w:rFonts w:ascii="Calibri" w:eastAsia="Times New Roman" w:hAnsi="Calibri" w:cs="Arial"/>
          <w:bCs/>
          <w:kern w:val="32"/>
          <w:sz w:val="22"/>
        </w:rPr>
        <w:t xml:space="preserve"> dnů poté, co je k její úhradě o</w:t>
      </w:r>
      <w:r w:rsidRPr="009945FC">
        <w:rPr>
          <w:rFonts w:ascii="Calibri" w:eastAsia="Times New Roman" w:hAnsi="Calibri" w:cs="Arial"/>
          <w:bCs/>
          <w:kern w:val="32"/>
          <w:sz w:val="22"/>
        </w:rPr>
        <w:t>bjednatelem vyzván.</w:t>
      </w:r>
    </w:p>
    <w:p w14:paraId="60812A19" w14:textId="77777777" w:rsidR="00817F58" w:rsidRPr="009945FC" w:rsidRDefault="00755BDA" w:rsidP="006B4151">
      <w:pPr>
        <w:pStyle w:val="ListNumber-ContractCzechRadio"/>
        <w:numPr>
          <w:ilvl w:val="0"/>
          <w:numId w:val="35"/>
        </w:numPr>
        <w:tabs>
          <w:tab w:val="clear" w:pos="624"/>
          <w:tab w:val="left" w:pos="709"/>
        </w:tabs>
        <w:spacing w:line="240" w:lineRule="auto"/>
        <w:rPr>
          <w:rFonts w:ascii="Calibri" w:eastAsia="Times New Roman" w:hAnsi="Calibri" w:cs="Arial"/>
          <w:bCs/>
          <w:kern w:val="32"/>
          <w:sz w:val="22"/>
        </w:rPr>
      </w:pPr>
      <w:r w:rsidRPr="009945FC">
        <w:rPr>
          <w:rFonts w:ascii="Calibri" w:eastAsia="Times New Roman" w:hAnsi="Calibri" w:cs="Arial"/>
          <w:bCs/>
          <w:kern w:val="32"/>
          <w:sz w:val="22"/>
        </w:rPr>
        <w:lastRenderedPageBreak/>
        <w:t>Vedle smluvní pokuty má o</w:t>
      </w:r>
      <w:r w:rsidR="00817F58" w:rsidRPr="009945FC">
        <w:rPr>
          <w:rFonts w:ascii="Calibri" w:eastAsia="Times New Roman" w:hAnsi="Calibri" w:cs="Arial"/>
          <w:bCs/>
          <w:kern w:val="32"/>
          <w:sz w:val="22"/>
        </w:rPr>
        <w:t>bjednatel právo i na náhradu škody vzniklé porušením povinnosti, ke kterému se smluvní pokuta vztahuje.</w:t>
      </w:r>
    </w:p>
    <w:p w14:paraId="5638DDD8" w14:textId="77777777" w:rsidR="00817F58" w:rsidRPr="009945FC" w:rsidRDefault="00817F58" w:rsidP="006B4151">
      <w:pPr>
        <w:pStyle w:val="ListNumber-ContractCzechRadio"/>
        <w:numPr>
          <w:ilvl w:val="0"/>
          <w:numId w:val="35"/>
        </w:numPr>
        <w:tabs>
          <w:tab w:val="clear" w:pos="624"/>
          <w:tab w:val="left" w:pos="709"/>
        </w:tabs>
        <w:spacing w:line="240" w:lineRule="auto"/>
        <w:rPr>
          <w:rFonts w:ascii="Calibri" w:eastAsia="Times New Roman" w:hAnsi="Calibri" w:cs="Arial"/>
          <w:bCs/>
          <w:kern w:val="32"/>
          <w:sz w:val="22"/>
        </w:rPr>
      </w:pPr>
      <w:r w:rsidRPr="009945FC">
        <w:rPr>
          <w:rFonts w:ascii="Calibri" w:eastAsia="Times New Roman" w:hAnsi="Calibri" w:cs="Arial"/>
          <w:bCs/>
          <w:kern w:val="32"/>
          <w:sz w:val="22"/>
        </w:rPr>
        <w:t>Zapl</w:t>
      </w:r>
      <w:r w:rsidR="00755BDA" w:rsidRPr="009945FC">
        <w:rPr>
          <w:rFonts w:ascii="Calibri" w:eastAsia="Times New Roman" w:hAnsi="Calibri" w:cs="Arial"/>
          <w:bCs/>
          <w:kern w:val="32"/>
          <w:sz w:val="22"/>
        </w:rPr>
        <w:t>acení smluvní pokuty nezbavuje z</w:t>
      </w:r>
      <w:r w:rsidRPr="009945FC">
        <w:rPr>
          <w:rFonts w:ascii="Calibri" w:eastAsia="Times New Roman" w:hAnsi="Calibri" w:cs="Arial"/>
          <w:bCs/>
          <w:kern w:val="32"/>
          <w:sz w:val="22"/>
        </w:rPr>
        <w:t>hotovitele povinnosti splnit závazek, na jehož porušení se smluvní pokuta vztahuje.</w:t>
      </w:r>
    </w:p>
    <w:p w14:paraId="5EA37C5C" w14:textId="77777777" w:rsidR="00817F58" w:rsidRPr="009945FC" w:rsidRDefault="00755BDA" w:rsidP="006B4151">
      <w:pPr>
        <w:pStyle w:val="ListNumber-ContractCzechRadio"/>
        <w:numPr>
          <w:ilvl w:val="0"/>
          <w:numId w:val="35"/>
        </w:numPr>
        <w:tabs>
          <w:tab w:val="clear" w:pos="624"/>
          <w:tab w:val="left" w:pos="709"/>
        </w:tabs>
        <w:spacing w:line="240" w:lineRule="auto"/>
        <w:rPr>
          <w:rFonts w:ascii="Calibri" w:eastAsia="Times New Roman" w:hAnsi="Calibri" w:cs="Arial"/>
          <w:bCs/>
          <w:kern w:val="32"/>
          <w:sz w:val="22"/>
        </w:rPr>
      </w:pPr>
      <w:r w:rsidRPr="009945FC">
        <w:rPr>
          <w:rFonts w:ascii="Calibri" w:eastAsia="Times New Roman" w:hAnsi="Calibri" w:cs="Arial"/>
          <w:bCs/>
          <w:kern w:val="32"/>
          <w:sz w:val="22"/>
        </w:rPr>
        <w:t>V případě prodlení objednatele s úhradou c</w:t>
      </w:r>
      <w:r w:rsidR="00817F58" w:rsidRPr="009945FC">
        <w:rPr>
          <w:rFonts w:ascii="Calibri" w:eastAsia="Times New Roman" w:hAnsi="Calibri" w:cs="Arial"/>
          <w:bCs/>
          <w:kern w:val="32"/>
          <w:sz w:val="22"/>
        </w:rPr>
        <w:t>eny nebo její části o více ne</w:t>
      </w:r>
      <w:r w:rsidRPr="009945FC">
        <w:rPr>
          <w:rFonts w:ascii="Calibri" w:eastAsia="Times New Roman" w:hAnsi="Calibri" w:cs="Arial"/>
          <w:bCs/>
          <w:kern w:val="32"/>
          <w:sz w:val="22"/>
        </w:rPr>
        <w:t>ž 30 dnů zaplatí objednatel z</w:t>
      </w:r>
      <w:r w:rsidR="00817F58" w:rsidRPr="009945FC">
        <w:rPr>
          <w:rFonts w:ascii="Calibri" w:eastAsia="Times New Roman" w:hAnsi="Calibri" w:cs="Arial"/>
          <w:bCs/>
          <w:kern w:val="32"/>
          <w:sz w:val="22"/>
        </w:rPr>
        <w:t>hotoviteli úroky z prodlení ve výši 0,0</w:t>
      </w:r>
      <w:r w:rsidR="00A86F3C">
        <w:rPr>
          <w:rFonts w:ascii="Calibri" w:eastAsia="Times New Roman" w:hAnsi="Calibri" w:cs="Arial"/>
          <w:bCs/>
          <w:kern w:val="32"/>
          <w:sz w:val="22"/>
        </w:rPr>
        <w:t>2</w:t>
      </w:r>
      <w:r w:rsidR="00817F58" w:rsidRPr="009945FC">
        <w:rPr>
          <w:rFonts w:ascii="Calibri" w:eastAsia="Times New Roman" w:hAnsi="Calibri" w:cs="Arial"/>
          <w:bCs/>
          <w:kern w:val="32"/>
          <w:sz w:val="22"/>
        </w:rPr>
        <w:t xml:space="preserve"> % z fakturované částky za každý den prodlení počítaného ode dne následujícího po dni splatnosti </w:t>
      </w:r>
      <w:r w:rsidR="00A86F3C">
        <w:rPr>
          <w:rFonts w:ascii="Calibri" w:eastAsia="Times New Roman" w:hAnsi="Calibri" w:cs="Arial"/>
          <w:bCs/>
          <w:kern w:val="32"/>
          <w:sz w:val="22"/>
        </w:rPr>
        <w:t>úroku z</w:t>
      </w:r>
      <w:r w:rsidR="006B4151">
        <w:rPr>
          <w:rFonts w:ascii="Calibri" w:eastAsia="Times New Roman" w:hAnsi="Calibri" w:cs="Arial"/>
          <w:bCs/>
          <w:kern w:val="32"/>
          <w:sz w:val="22"/>
        </w:rPr>
        <w:t> </w:t>
      </w:r>
      <w:r w:rsidR="00A86F3C">
        <w:rPr>
          <w:rFonts w:ascii="Calibri" w:eastAsia="Times New Roman" w:hAnsi="Calibri" w:cs="Arial"/>
          <w:bCs/>
          <w:kern w:val="32"/>
          <w:sz w:val="22"/>
        </w:rPr>
        <w:t>prodlení</w:t>
      </w:r>
      <w:r w:rsidR="006B4151">
        <w:rPr>
          <w:rFonts w:ascii="Calibri" w:eastAsia="Times New Roman" w:hAnsi="Calibri" w:cs="Arial"/>
          <w:bCs/>
          <w:kern w:val="32"/>
          <w:sz w:val="22"/>
        </w:rPr>
        <w:t>.</w:t>
      </w:r>
    </w:p>
    <w:p w14:paraId="40E6CDE8" w14:textId="77777777" w:rsidR="00817F58" w:rsidRDefault="00817F58" w:rsidP="008B7BA2">
      <w:pPr>
        <w:spacing w:after="60"/>
        <w:ind w:left="720"/>
        <w:contextualSpacing/>
        <w:jc w:val="both"/>
        <w:rPr>
          <w:rFonts w:asciiTheme="minorHAnsi" w:eastAsia="Calibri" w:hAnsiTheme="minorHAnsi" w:cs="Arial"/>
          <w:sz w:val="22"/>
          <w:szCs w:val="22"/>
          <w:lang w:eastAsia="en-US"/>
        </w:rPr>
      </w:pPr>
    </w:p>
    <w:p w14:paraId="71761A1D" w14:textId="77777777" w:rsidR="000F486B" w:rsidRPr="000F486B" w:rsidRDefault="000F486B" w:rsidP="008B7BA2">
      <w:pPr>
        <w:spacing w:after="60"/>
        <w:ind w:left="720"/>
        <w:contextualSpacing/>
        <w:jc w:val="center"/>
        <w:rPr>
          <w:rFonts w:asciiTheme="minorHAnsi" w:eastAsia="Calibri" w:hAnsiTheme="minorHAnsi" w:cs="Arial"/>
          <w:b/>
          <w:sz w:val="22"/>
          <w:szCs w:val="22"/>
          <w:lang w:eastAsia="en-US"/>
        </w:rPr>
      </w:pPr>
      <w:r>
        <w:rPr>
          <w:rFonts w:asciiTheme="minorHAnsi" w:eastAsia="Calibri" w:hAnsiTheme="minorHAnsi" w:cs="Arial"/>
          <w:b/>
          <w:sz w:val="22"/>
          <w:szCs w:val="22"/>
          <w:lang w:eastAsia="en-US"/>
        </w:rPr>
        <w:t>VI.</w:t>
      </w:r>
    </w:p>
    <w:p w14:paraId="5AD4CCC2" w14:textId="77777777" w:rsidR="000F486B" w:rsidRDefault="000F486B" w:rsidP="008B7BA2">
      <w:pPr>
        <w:spacing w:after="60"/>
        <w:contextualSpacing/>
        <w:jc w:val="center"/>
        <w:rPr>
          <w:rFonts w:asciiTheme="minorHAnsi" w:eastAsia="Calibri" w:hAnsiTheme="minorHAnsi" w:cs="Arial"/>
          <w:b/>
          <w:sz w:val="22"/>
          <w:szCs w:val="22"/>
          <w:lang w:eastAsia="en-US"/>
        </w:rPr>
      </w:pPr>
      <w:r w:rsidRPr="000F486B">
        <w:rPr>
          <w:rFonts w:asciiTheme="minorHAnsi" w:eastAsia="Calibri" w:hAnsiTheme="minorHAnsi" w:cs="Arial"/>
          <w:b/>
          <w:sz w:val="22"/>
          <w:szCs w:val="22"/>
          <w:lang w:eastAsia="en-US"/>
        </w:rPr>
        <w:t>Práva a povinnosti smluvních stran</w:t>
      </w:r>
    </w:p>
    <w:p w14:paraId="30C022FE" w14:textId="77777777" w:rsidR="009945FC" w:rsidRPr="000F486B" w:rsidRDefault="009945FC" w:rsidP="008B7BA2">
      <w:pPr>
        <w:spacing w:after="60"/>
        <w:contextualSpacing/>
        <w:jc w:val="center"/>
        <w:rPr>
          <w:rFonts w:asciiTheme="minorHAnsi" w:eastAsia="Calibri" w:hAnsiTheme="minorHAnsi" w:cs="Arial"/>
          <w:b/>
          <w:sz w:val="22"/>
          <w:szCs w:val="22"/>
          <w:lang w:eastAsia="en-US"/>
        </w:rPr>
      </w:pPr>
    </w:p>
    <w:p w14:paraId="560B2F0E" w14:textId="77777777" w:rsidR="000F486B" w:rsidRPr="009945FC" w:rsidRDefault="000F486B" w:rsidP="009945FC">
      <w:pPr>
        <w:pStyle w:val="ListNumber-ContractCzechRadio"/>
        <w:numPr>
          <w:ilvl w:val="0"/>
          <w:numId w:val="30"/>
        </w:numPr>
        <w:spacing w:line="240" w:lineRule="auto"/>
        <w:rPr>
          <w:rFonts w:ascii="Calibri" w:eastAsia="Times New Roman" w:hAnsi="Calibri" w:cs="Arial"/>
          <w:bCs/>
          <w:kern w:val="32"/>
          <w:sz w:val="22"/>
        </w:rPr>
      </w:pPr>
      <w:r w:rsidRPr="009945FC">
        <w:rPr>
          <w:rFonts w:ascii="Calibri" w:eastAsia="Times New Roman" w:hAnsi="Calibri" w:cs="Arial"/>
          <w:bCs/>
          <w:kern w:val="32"/>
          <w:sz w:val="22"/>
        </w:rPr>
        <w:t xml:space="preserve">Zhotovitel se zavazuje pro </w:t>
      </w:r>
      <w:r w:rsidR="00755BDA" w:rsidRPr="009945FC">
        <w:rPr>
          <w:rFonts w:ascii="Calibri" w:eastAsia="Times New Roman" w:hAnsi="Calibri" w:cs="Arial"/>
          <w:bCs/>
          <w:kern w:val="32"/>
          <w:sz w:val="22"/>
        </w:rPr>
        <w:t>o</w:t>
      </w:r>
      <w:r w:rsidRPr="009945FC">
        <w:rPr>
          <w:rFonts w:ascii="Calibri" w:eastAsia="Times New Roman" w:hAnsi="Calibri" w:cs="Arial"/>
          <w:bCs/>
          <w:kern w:val="32"/>
          <w:sz w:val="22"/>
        </w:rPr>
        <w:t>bjednatel</w:t>
      </w:r>
      <w:r w:rsidR="00997A89" w:rsidRPr="009945FC">
        <w:rPr>
          <w:rFonts w:ascii="Calibri" w:eastAsia="Times New Roman" w:hAnsi="Calibri" w:cs="Arial"/>
          <w:bCs/>
          <w:kern w:val="32"/>
          <w:sz w:val="22"/>
        </w:rPr>
        <w:t>e provést D</w:t>
      </w:r>
      <w:r w:rsidRPr="009945FC">
        <w:rPr>
          <w:rFonts w:ascii="Calibri" w:eastAsia="Times New Roman" w:hAnsi="Calibri" w:cs="Arial"/>
          <w:bCs/>
          <w:kern w:val="32"/>
          <w:sz w:val="22"/>
        </w:rPr>
        <w:t xml:space="preserve">ílo a při jeho plnění postupovat s náležitou odbornou péčí, a to v souladu s touto smlouvou a dle pokynů a požadavků </w:t>
      </w:r>
      <w:r w:rsidR="00755BDA" w:rsidRPr="009945FC">
        <w:rPr>
          <w:rFonts w:ascii="Calibri" w:eastAsia="Times New Roman" w:hAnsi="Calibri" w:cs="Arial"/>
          <w:bCs/>
          <w:kern w:val="32"/>
          <w:sz w:val="22"/>
        </w:rPr>
        <w:t>o</w:t>
      </w:r>
      <w:r w:rsidRPr="009945FC">
        <w:rPr>
          <w:rFonts w:ascii="Calibri" w:eastAsia="Times New Roman" w:hAnsi="Calibri" w:cs="Arial"/>
          <w:bCs/>
          <w:kern w:val="32"/>
          <w:sz w:val="22"/>
        </w:rPr>
        <w:t xml:space="preserve">bjednatele. </w:t>
      </w:r>
    </w:p>
    <w:p w14:paraId="0619228D" w14:textId="77777777" w:rsidR="000F486B" w:rsidRPr="009945FC" w:rsidRDefault="000F486B" w:rsidP="009945FC">
      <w:pPr>
        <w:pStyle w:val="ListNumber-ContractCzechRadio"/>
        <w:numPr>
          <w:ilvl w:val="0"/>
          <w:numId w:val="30"/>
        </w:numPr>
        <w:spacing w:line="240" w:lineRule="auto"/>
        <w:rPr>
          <w:rFonts w:ascii="Calibri" w:eastAsia="Times New Roman" w:hAnsi="Calibri" w:cs="Arial"/>
          <w:bCs/>
          <w:kern w:val="32"/>
          <w:sz w:val="22"/>
        </w:rPr>
      </w:pPr>
      <w:r w:rsidRPr="009945FC">
        <w:rPr>
          <w:rFonts w:ascii="Calibri" w:eastAsia="Times New Roman" w:hAnsi="Calibri" w:cs="Arial"/>
          <w:bCs/>
          <w:kern w:val="32"/>
          <w:sz w:val="22"/>
        </w:rPr>
        <w:t xml:space="preserve">Zhotovitel odpovídá v plné výši za újmy vzniklé </w:t>
      </w:r>
      <w:r w:rsidR="00755BDA" w:rsidRPr="009945FC">
        <w:rPr>
          <w:rFonts w:ascii="Calibri" w:eastAsia="Times New Roman" w:hAnsi="Calibri" w:cs="Arial"/>
          <w:bCs/>
          <w:kern w:val="32"/>
          <w:sz w:val="22"/>
        </w:rPr>
        <w:t>o</w:t>
      </w:r>
      <w:r w:rsidRPr="009945FC">
        <w:rPr>
          <w:rFonts w:ascii="Calibri" w:eastAsia="Times New Roman" w:hAnsi="Calibri" w:cs="Arial"/>
          <w:bCs/>
          <w:kern w:val="32"/>
          <w:sz w:val="22"/>
        </w:rPr>
        <w:t xml:space="preserve">bjednateli nebo třetím osobám v souvislosti s plněním, nedodržením nebo porušením povinností vyplývajících z této smlouvy. Takové újmy budou řešeny dle platných právních předpisů. Zhotovitel je povinen po celou dobu trvání smluvního vztahu udržovat v platnosti pojištění odpovědnosti </w:t>
      </w:r>
      <w:r w:rsidR="00755BDA" w:rsidRPr="009945FC">
        <w:rPr>
          <w:rFonts w:ascii="Calibri" w:eastAsia="Times New Roman" w:hAnsi="Calibri" w:cs="Arial"/>
          <w:bCs/>
          <w:kern w:val="32"/>
          <w:sz w:val="22"/>
        </w:rPr>
        <w:t>z</w:t>
      </w:r>
      <w:r w:rsidRPr="009945FC">
        <w:rPr>
          <w:rFonts w:ascii="Calibri" w:eastAsia="Times New Roman" w:hAnsi="Calibri" w:cs="Arial"/>
          <w:bCs/>
          <w:kern w:val="32"/>
          <w:sz w:val="22"/>
        </w:rPr>
        <w:t xml:space="preserve">hotovitele. Pojištěním odpovědnosti se rozumí pojistná smlouva, jejímž předmětem je pojištění podnikatelských rizik, nebo certifikát o pojištění odpovědnosti </w:t>
      </w:r>
      <w:r w:rsidR="00755BDA" w:rsidRPr="009945FC">
        <w:rPr>
          <w:rFonts w:ascii="Calibri" w:eastAsia="Times New Roman" w:hAnsi="Calibri" w:cs="Arial"/>
          <w:bCs/>
          <w:kern w:val="32"/>
          <w:sz w:val="22"/>
        </w:rPr>
        <w:t>z</w:t>
      </w:r>
      <w:r w:rsidR="00997A89" w:rsidRPr="009945FC">
        <w:rPr>
          <w:rFonts w:ascii="Calibri" w:eastAsia="Times New Roman" w:hAnsi="Calibri" w:cs="Arial"/>
          <w:bCs/>
          <w:kern w:val="32"/>
          <w:sz w:val="22"/>
        </w:rPr>
        <w:t>hotovitele</w:t>
      </w:r>
      <w:r w:rsidRPr="009945FC">
        <w:rPr>
          <w:rFonts w:ascii="Calibri" w:eastAsia="Times New Roman" w:hAnsi="Calibri" w:cs="Arial"/>
          <w:bCs/>
          <w:kern w:val="32"/>
          <w:sz w:val="22"/>
        </w:rPr>
        <w:t xml:space="preserve"> za újmy způsobené jeho podnikatelskou činností s výší pojistné částky s ohledem na druh a rozsah zakázky minimálně ve </w:t>
      </w:r>
      <w:r w:rsidRPr="00D92363">
        <w:rPr>
          <w:rFonts w:ascii="Calibri" w:eastAsia="Times New Roman" w:hAnsi="Calibri" w:cs="Arial"/>
          <w:bCs/>
          <w:kern w:val="32"/>
          <w:sz w:val="22"/>
          <w:highlight w:val="yellow"/>
        </w:rPr>
        <w:t xml:space="preserve">výši </w:t>
      </w:r>
      <w:r w:rsidR="002048A7" w:rsidRPr="00D92363">
        <w:rPr>
          <w:rFonts w:ascii="Calibri" w:eastAsia="Times New Roman" w:hAnsi="Calibri" w:cs="Arial"/>
          <w:bCs/>
          <w:kern w:val="32"/>
          <w:sz w:val="22"/>
          <w:highlight w:val="yellow"/>
        </w:rPr>
        <w:t>1</w:t>
      </w:r>
      <w:r w:rsidR="00997A89" w:rsidRPr="00D92363">
        <w:rPr>
          <w:rFonts w:ascii="Calibri" w:eastAsia="Times New Roman" w:hAnsi="Calibri" w:cs="Arial"/>
          <w:bCs/>
          <w:kern w:val="32"/>
          <w:sz w:val="22"/>
          <w:highlight w:val="yellow"/>
        </w:rPr>
        <w:t>.000.000</w:t>
      </w:r>
      <w:r w:rsidRPr="00D92363">
        <w:rPr>
          <w:rFonts w:ascii="Calibri" w:eastAsia="Times New Roman" w:hAnsi="Calibri" w:cs="Arial"/>
          <w:bCs/>
          <w:kern w:val="32"/>
          <w:sz w:val="22"/>
          <w:highlight w:val="yellow"/>
        </w:rPr>
        <w:t>,- Kč. T</w:t>
      </w:r>
      <w:r w:rsidRPr="009945FC">
        <w:rPr>
          <w:rFonts w:ascii="Calibri" w:eastAsia="Times New Roman" w:hAnsi="Calibri" w:cs="Arial"/>
          <w:bCs/>
          <w:kern w:val="32"/>
          <w:sz w:val="22"/>
        </w:rPr>
        <w:t xml:space="preserve">ato pojistná smlouva nebo certifikát o pojištění odpovědnosti musí mít platnost pro území České republiky. </w:t>
      </w:r>
      <w:r w:rsidR="00092ED9">
        <w:rPr>
          <w:rFonts w:ascii="Calibri" w:eastAsia="Times New Roman" w:hAnsi="Calibri" w:cs="Arial"/>
          <w:bCs/>
          <w:kern w:val="32"/>
          <w:sz w:val="22"/>
        </w:rPr>
        <w:t xml:space="preserve"> </w:t>
      </w:r>
    </w:p>
    <w:p w14:paraId="0D4F355F" w14:textId="77777777" w:rsidR="000F486B" w:rsidRPr="009945FC" w:rsidRDefault="000F486B" w:rsidP="009945FC">
      <w:pPr>
        <w:pStyle w:val="ListNumber-ContractCzechRadio"/>
        <w:numPr>
          <w:ilvl w:val="0"/>
          <w:numId w:val="30"/>
        </w:numPr>
        <w:spacing w:line="240" w:lineRule="auto"/>
        <w:rPr>
          <w:rFonts w:ascii="Calibri" w:eastAsia="Times New Roman" w:hAnsi="Calibri" w:cs="Arial"/>
          <w:bCs/>
          <w:kern w:val="32"/>
          <w:sz w:val="22"/>
        </w:rPr>
      </w:pPr>
      <w:r w:rsidRPr="009945FC">
        <w:rPr>
          <w:rFonts w:ascii="Calibri" w:eastAsia="Times New Roman" w:hAnsi="Calibri" w:cs="Arial"/>
          <w:bCs/>
          <w:kern w:val="32"/>
          <w:sz w:val="22"/>
        </w:rPr>
        <w:t xml:space="preserve">Zhotovitel je povinen </w:t>
      </w:r>
      <w:r w:rsidR="00755BDA" w:rsidRPr="009945FC">
        <w:rPr>
          <w:rFonts w:ascii="Calibri" w:eastAsia="Times New Roman" w:hAnsi="Calibri" w:cs="Arial"/>
          <w:bCs/>
          <w:kern w:val="32"/>
          <w:sz w:val="22"/>
        </w:rPr>
        <w:t>o</w:t>
      </w:r>
      <w:r w:rsidRPr="009945FC">
        <w:rPr>
          <w:rFonts w:ascii="Calibri" w:eastAsia="Times New Roman" w:hAnsi="Calibri" w:cs="Arial"/>
          <w:bCs/>
          <w:kern w:val="32"/>
          <w:sz w:val="22"/>
        </w:rPr>
        <w:t xml:space="preserve">bjednateli neprodleně oznámit jakoukoliv skutečnost, která by mohla mít vliv, a to i částečně, na schopnost </w:t>
      </w:r>
      <w:r w:rsidR="00755BDA" w:rsidRPr="009945FC">
        <w:rPr>
          <w:rFonts w:ascii="Calibri" w:eastAsia="Times New Roman" w:hAnsi="Calibri" w:cs="Arial"/>
          <w:bCs/>
          <w:kern w:val="32"/>
          <w:sz w:val="22"/>
        </w:rPr>
        <w:t>z</w:t>
      </w:r>
      <w:r w:rsidRPr="009945FC">
        <w:rPr>
          <w:rFonts w:ascii="Calibri" w:eastAsia="Times New Roman" w:hAnsi="Calibri" w:cs="Arial"/>
          <w:bCs/>
          <w:kern w:val="32"/>
          <w:sz w:val="22"/>
        </w:rPr>
        <w:t xml:space="preserve">hotovitele plnit své povinnosti dle této smlouvy. Zhotovitel však na základě takového oznámení není zbaven povinnosti nadále plnit své závazky vyplývající z této smlouvy. </w:t>
      </w:r>
    </w:p>
    <w:p w14:paraId="32BF2F31" w14:textId="77777777" w:rsidR="000F486B" w:rsidRPr="009945FC" w:rsidRDefault="000F486B" w:rsidP="009945FC">
      <w:pPr>
        <w:pStyle w:val="ListNumber-ContractCzechRadio"/>
        <w:numPr>
          <w:ilvl w:val="0"/>
          <w:numId w:val="30"/>
        </w:numPr>
        <w:spacing w:line="240" w:lineRule="auto"/>
        <w:rPr>
          <w:rFonts w:ascii="Calibri" w:eastAsia="Times New Roman" w:hAnsi="Calibri" w:cs="Arial"/>
          <w:bCs/>
          <w:kern w:val="32"/>
          <w:sz w:val="22"/>
        </w:rPr>
      </w:pPr>
      <w:r w:rsidRPr="009945FC">
        <w:rPr>
          <w:rFonts w:ascii="Calibri" w:eastAsia="Times New Roman" w:hAnsi="Calibri" w:cs="Arial"/>
          <w:bCs/>
          <w:kern w:val="32"/>
          <w:sz w:val="22"/>
        </w:rPr>
        <w:t xml:space="preserve">Zhotovitel se podpisem této smlouvy zavazuje k tomu, že žádný z výsledků jeho činnosti při plnění této smlouvy ani jakákoli data shromážděná v souvislosti s jejím plněním nebude využívat k jiným účelům, než ke splnění této smlouvy. Současně se </w:t>
      </w:r>
      <w:r w:rsidR="00755BDA" w:rsidRPr="009945FC">
        <w:rPr>
          <w:rFonts w:ascii="Calibri" w:eastAsia="Times New Roman" w:hAnsi="Calibri" w:cs="Arial"/>
          <w:bCs/>
          <w:kern w:val="32"/>
          <w:sz w:val="22"/>
        </w:rPr>
        <w:t>z</w:t>
      </w:r>
      <w:r w:rsidRPr="009945FC">
        <w:rPr>
          <w:rFonts w:ascii="Calibri" w:eastAsia="Times New Roman" w:hAnsi="Calibri" w:cs="Arial"/>
          <w:bCs/>
          <w:kern w:val="32"/>
          <w:sz w:val="22"/>
        </w:rPr>
        <w:t xml:space="preserve">hotovitel zavazuje žádný z těchto výsledků bez předchozího písemného souhlasu </w:t>
      </w:r>
      <w:r w:rsidR="00755BDA" w:rsidRPr="009945FC">
        <w:rPr>
          <w:rFonts w:ascii="Calibri" w:eastAsia="Times New Roman" w:hAnsi="Calibri" w:cs="Arial"/>
          <w:bCs/>
          <w:kern w:val="32"/>
          <w:sz w:val="22"/>
        </w:rPr>
        <w:t>o</w:t>
      </w:r>
      <w:r w:rsidRPr="009945FC">
        <w:rPr>
          <w:rFonts w:ascii="Calibri" w:eastAsia="Times New Roman" w:hAnsi="Calibri" w:cs="Arial"/>
          <w:bCs/>
          <w:kern w:val="32"/>
          <w:sz w:val="22"/>
        </w:rPr>
        <w:t xml:space="preserve">bjednatele neposkytnout k užití kterékoli třetí osobě. Zhotovitel se zavazuje bez zbytečného odkladu po uplynutí doby trvání této smlouvy vrátit, nebo zničit veškerá data, která mu v souvislosti s touto smlouvou </w:t>
      </w:r>
      <w:r w:rsidR="00755BDA" w:rsidRPr="009945FC">
        <w:rPr>
          <w:rFonts w:ascii="Calibri" w:eastAsia="Times New Roman" w:hAnsi="Calibri" w:cs="Arial"/>
          <w:bCs/>
          <w:kern w:val="32"/>
          <w:sz w:val="22"/>
        </w:rPr>
        <w:t>o</w:t>
      </w:r>
      <w:r w:rsidRPr="009945FC">
        <w:rPr>
          <w:rFonts w:ascii="Calibri" w:eastAsia="Times New Roman" w:hAnsi="Calibri" w:cs="Arial"/>
          <w:bCs/>
          <w:kern w:val="32"/>
          <w:sz w:val="22"/>
        </w:rPr>
        <w:t>bjednatel poskytl.</w:t>
      </w:r>
    </w:p>
    <w:p w14:paraId="6B822EAF" w14:textId="77777777" w:rsidR="000F486B" w:rsidRPr="009945FC" w:rsidRDefault="000F486B" w:rsidP="009945FC">
      <w:pPr>
        <w:pStyle w:val="ListNumber-ContractCzechRadio"/>
        <w:numPr>
          <w:ilvl w:val="0"/>
          <w:numId w:val="30"/>
        </w:numPr>
        <w:spacing w:line="240" w:lineRule="auto"/>
        <w:rPr>
          <w:rFonts w:ascii="Calibri" w:eastAsia="Times New Roman" w:hAnsi="Calibri" w:cs="Arial"/>
          <w:bCs/>
          <w:kern w:val="32"/>
          <w:sz w:val="22"/>
        </w:rPr>
      </w:pPr>
      <w:r w:rsidRPr="009945FC">
        <w:rPr>
          <w:rFonts w:ascii="Calibri" w:eastAsia="Times New Roman" w:hAnsi="Calibri" w:cs="Arial"/>
          <w:bCs/>
          <w:kern w:val="32"/>
          <w:sz w:val="22"/>
        </w:rPr>
        <w:t xml:space="preserve">Zhotovitel má povinnost řídit se při plnění smlouvy pokyny </w:t>
      </w:r>
      <w:r w:rsidR="00755BDA" w:rsidRPr="009945FC">
        <w:rPr>
          <w:rFonts w:ascii="Calibri" w:eastAsia="Times New Roman" w:hAnsi="Calibri" w:cs="Arial"/>
          <w:bCs/>
          <w:kern w:val="32"/>
          <w:sz w:val="22"/>
        </w:rPr>
        <w:t>o</w:t>
      </w:r>
      <w:r w:rsidRPr="009945FC">
        <w:rPr>
          <w:rFonts w:ascii="Calibri" w:eastAsia="Times New Roman" w:hAnsi="Calibri" w:cs="Arial"/>
          <w:bCs/>
          <w:kern w:val="32"/>
          <w:sz w:val="22"/>
        </w:rPr>
        <w:t xml:space="preserve">bjednatele. Povinnost Zhotovitele upozornit </w:t>
      </w:r>
      <w:r w:rsidR="00755BDA" w:rsidRPr="009945FC">
        <w:rPr>
          <w:rFonts w:ascii="Calibri" w:eastAsia="Times New Roman" w:hAnsi="Calibri" w:cs="Arial"/>
          <w:bCs/>
          <w:kern w:val="32"/>
          <w:sz w:val="22"/>
        </w:rPr>
        <w:t>o</w:t>
      </w:r>
      <w:r w:rsidRPr="009945FC">
        <w:rPr>
          <w:rFonts w:ascii="Calibri" w:eastAsia="Times New Roman" w:hAnsi="Calibri" w:cs="Arial"/>
          <w:bCs/>
          <w:kern w:val="32"/>
          <w:sz w:val="22"/>
        </w:rPr>
        <w:t>bjednatele na nevhodnost pokynů není tímto ustanovením dotčena.</w:t>
      </w:r>
    </w:p>
    <w:p w14:paraId="7C45DF24" w14:textId="77777777" w:rsidR="000F486B" w:rsidRPr="009945FC" w:rsidRDefault="000F486B" w:rsidP="009945FC">
      <w:pPr>
        <w:pStyle w:val="ListNumber-ContractCzechRadio"/>
        <w:numPr>
          <w:ilvl w:val="0"/>
          <w:numId w:val="30"/>
        </w:numPr>
        <w:spacing w:line="240" w:lineRule="auto"/>
        <w:rPr>
          <w:rFonts w:ascii="Calibri" w:eastAsia="Times New Roman" w:hAnsi="Calibri" w:cs="Arial"/>
          <w:bCs/>
          <w:kern w:val="32"/>
          <w:sz w:val="22"/>
        </w:rPr>
      </w:pPr>
      <w:r w:rsidRPr="009945FC">
        <w:rPr>
          <w:rFonts w:ascii="Calibri" w:eastAsia="Times New Roman" w:hAnsi="Calibri" w:cs="Arial"/>
          <w:bCs/>
          <w:kern w:val="32"/>
          <w:sz w:val="22"/>
        </w:rPr>
        <w:t xml:space="preserve">Zhotovitel se při plnění smlouvy zavazuje respektovat veškeré obecně závazné právní předpisy, zejména se zavazuje, že se svým jednáním nedopustí nekalé soutěže a že při plnění této smlouvy nebude zasahovat do práv třetích osob, a že do těchto práv třetích osob nebude zasahovat, nebo je jakýmkoli způsobem porušovat, ani výsledek činnosti </w:t>
      </w:r>
      <w:r w:rsidR="00755BDA" w:rsidRPr="009945FC">
        <w:rPr>
          <w:rFonts w:ascii="Calibri" w:eastAsia="Times New Roman" w:hAnsi="Calibri" w:cs="Arial"/>
          <w:bCs/>
          <w:kern w:val="32"/>
          <w:sz w:val="22"/>
        </w:rPr>
        <w:t>z</w:t>
      </w:r>
      <w:r w:rsidRPr="009945FC">
        <w:rPr>
          <w:rFonts w:ascii="Calibri" w:eastAsia="Times New Roman" w:hAnsi="Calibri" w:cs="Arial"/>
          <w:bCs/>
          <w:kern w:val="32"/>
          <w:sz w:val="22"/>
        </w:rPr>
        <w:t>hotovitele.</w:t>
      </w:r>
    </w:p>
    <w:p w14:paraId="1F8E53C1" w14:textId="77777777" w:rsidR="000F486B" w:rsidRPr="009945FC" w:rsidRDefault="000F486B" w:rsidP="009945FC">
      <w:pPr>
        <w:pStyle w:val="ListNumber-ContractCzechRadio"/>
        <w:numPr>
          <w:ilvl w:val="0"/>
          <w:numId w:val="30"/>
        </w:numPr>
        <w:spacing w:line="240" w:lineRule="auto"/>
        <w:rPr>
          <w:rFonts w:ascii="Calibri" w:eastAsia="Times New Roman" w:hAnsi="Calibri" w:cs="Arial"/>
          <w:bCs/>
          <w:kern w:val="32"/>
          <w:sz w:val="22"/>
        </w:rPr>
      </w:pPr>
      <w:r w:rsidRPr="009945FC">
        <w:rPr>
          <w:rFonts w:ascii="Calibri" w:eastAsia="Times New Roman" w:hAnsi="Calibri" w:cs="Arial"/>
          <w:bCs/>
          <w:kern w:val="32"/>
          <w:sz w:val="22"/>
        </w:rPr>
        <w:t>Smluvní strany jsou povinny při plnění této smlouvy vzájemně spolupracovat, poskytnout si vzájemně veškerou nezbytně nutnou součinnost a vzájemně se informovat o skutečnostech, které jsou nebo mohou být významné pro plnění této smlouvy.</w:t>
      </w:r>
    </w:p>
    <w:p w14:paraId="322FC757" w14:textId="77777777" w:rsidR="000F486B" w:rsidRPr="009945FC" w:rsidRDefault="000F486B" w:rsidP="009945FC">
      <w:pPr>
        <w:pStyle w:val="ListNumber-ContractCzechRadio"/>
        <w:numPr>
          <w:ilvl w:val="0"/>
          <w:numId w:val="30"/>
        </w:numPr>
        <w:spacing w:line="240" w:lineRule="auto"/>
        <w:rPr>
          <w:rFonts w:ascii="Calibri" w:eastAsia="Times New Roman" w:hAnsi="Calibri" w:cs="Arial"/>
          <w:bCs/>
          <w:kern w:val="32"/>
          <w:sz w:val="22"/>
        </w:rPr>
      </w:pPr>
      <w:r w:rsidRPr="009945FC">
        <w:rPr>
          <w:rFonts w:ascii="Calibri" w:eastAsia="Times New Roman" w:hAnsi="Calibri" w:cs="Arial"/>
          <w:bCs/>
          <w:kern w:val="32"/>
          <w:sz w:val="22"/>
        </w:rPr>
        <w:t xml:space="preserve">Zhotovitel je povinen při plnění povinností vyplývajících z této smlouvy postupovat samostatně a dle svého odborného názoru, nejlepšího vědomí, a to s vynaložením veškeré péče nezbytné k dosažení výsledku plnění předmětu této smlouvy tak, aby odpovídal požadavkům a </w:t>
      </w:r>
      <w:r w:rsidRPr="009945FC">
        <w:rPr>
          <w:rFonts w:ascii="Calibri" w:eastAsia="Times New Roman" w:hAnsi="Calibri" w:cs="Arial"/>
          <w:bCs/>
          <w:kern w:val="32"/>
          <w:sz w:val="22"/>
        </w:rPr>
        <w:lastRenderedPageBreak/>
        <w:t xml:space="preserve">potřebám </w:t>
      </w:r>
      <w:r w:rsidR="00755BDA" w:rsidRPr="009945FC">
        <w:rPr>
          <w:rFonts w:ascii="Calibri" w:eastAsia="Times New Roman" w:hAnsi="Calibri" w:cs="Arial"/>
          <w:bCs/>
          <w:kern w:val="32"/>
          <w:sz w:val="22"/>
        </w:rPr>
        <w:t>o</w:t>
      </w:r>
      <w:r w:rsidRPr="009945FC">
        <w:rPr>
          <w:rFonts w:ascii="Calibri" w:eastAsia="Times New Roman" w:hAnsi="Calibri" w:cs="Arial"/>
          <w:bCs/>
          <w:kern w:val="32"/>
          <w:sz w:val="22"/>
        </w:rPr>
        <w:t xml:space="preserve">bjednatele. Zhotovitel je vždy povinen o způsobu a rozsahu svého postupu informovat </w:t>
      </w:r>
      <w:r w:rsidR="00755BDA" w:rsidRPr="009945FC">
        <w:rPr>
          <w:rFonts w:ascii="Calibri" w:eastAsia="Times New Roman" w:hAnsi="Calibri" w:cs="Arial"/>
          <w:bCs/>
          <w:kern w:val="32"/>
          <w:sz w:val="22"/>
        </w:rPr>
        <w:t>o</w:t>
      </w:r>
      <w:r w:rsidRPr="009945FC">
        <w:rPr>
          <w:rFonts w:ascii="Calibri" w:eastAsia="Times New Roman" w:hAnsi="Calibri" w:cs="Arial"/>
          <w:bCs/>
          <w:kern w:val="32"/>
          <w:sz w:val="22"/>
        </w:rPr>
        <w:t xml:space="preserve">bjednatele a postup mít předem odsouhlasen. </w:t>
      </w:r>
    </w:p>
    <w:p w14:paraId="6DFF1F3B" w14:textId="77777777" w:rsidR="000F486B" w:rsidRPr="009945FC" w:rsidRDefault="000F486B" w:rsidP="009945FC">
      <w:pPr>
        <w:pStyle w:val="ListNumber-ContractCzechRadio"/>
        <w:numPr>
          <w:ilvl w:val="0"/>
          <w:numId w:val="30"/>
        </w:numPr>
        <w:spacing w:line="240" w:lineRule="auto"/>
        <w:rPr>
          <w:rFonts w:ascii="Calibri" w:eastAsia="Times New Roman" w:hAnsi="Calibri" w:cs="Arial"/>
          <w:bCs/>
          <w:kern w:val="32"/>
          <w:sz w:val="22"/>
        </w:rPr>
      </w:pPr>
      <w:r w:rsidRPr="009945FC">
        <w:rPr>
          <w:rFonts w:ascii="Calibri" w:eastAsia="Times New Roman" w:hAnsi="Calibri" w:cs="Arial"/>
          <w:bCs/>
          <w:kern w:val="32"/>
          <w:sz w:val="22"/>
        </w:rPr>
        <w:t xml:space="preserve">Zhotovitel je povinen plněním povinností dle této smlouvy nepřiměřeně nenarušovat provoz a výkon činností </w:t>
      </w:r>
      <w:r w:rsidR="00755BDA" w:rsidRPr="009945FC">
        <w:rPr>
          <w:rFonts w:ascii="Calibri" w:eastAsia="Times New Roman" w:hAnsi="Calibri" w:cs="Arial"/>
          <w:bCs/>
          <w:kern w:val="32"/>
          <w:sz w:val="22"/>
        </w:rPr>
        <w:t>o</w:t>
      </w:r>
      <w:r w:rsidRPr="009945FC">
        <w:rPr>
          <w:rFonts w:ascii="Calibri" w:eastAsia="Times New Roman" w:hAnsi="Calibri" w:cs="Arial"/>
          <w:bCs/>
          <w:kern w:val="32"/>
          <w:sz w:val="22"/>
        </w:rPr>
        <w:t xml:space="preserve">bjednatele. Při plnění povinností dle této smlouvy bude </w:t>
      </w:r>
      <w:r w:rsidR="00755BDA" w:rsidRPr="009945FC">
        <w:rPr>
          <w:rFonts w:ascii="Calibri" w:eastAsia="Times New Roman" w:hAnsi="Calibri" w:cs="Arial"/>
          <w:bCs/>
          <w:kern w:val="32"/>
          <w:sz w:val="22"/>
        </w:rPr>
        <w:t>z</w:t>
      </w:r>
      <w:r w:rsidRPr="009945FC">
        <w:rPr>
          <w:rFonts w:ascii="Calibri" w:eastAsia="Times New Roman" w:hAnsi="Calibri" w:cs="Arial"/>
          <w:bCs/>
          <w:kern w:val="32"/>
          <w:sz w:val="22"/>
        </w:rPr>
        <w:t xml:space="preserve">hotovitel provádění jednotlivých činností v rámci předmětu této smlouvy koordinovat s provozem a plněním úkolů </w:t>
      </w:r>
      <w:r w:rsidR="00755BDA" w:rsidRPr="009945FC">
        <w:rPr>
          <w:rFonts w:ascii="Calibri" w:eastAsia="Times New Roman" w:hAnsi="Calibri" w:cs="Arial"/>
          <w:bCs/>
          <w:kern w:val="32"/>
          <w:sz w:val="22"/>
        </w:rPr>
        <w:t>o</w:t>
      </w:r>
      <w:r w:rsidRPr="009945FC">
        <w:rPr>
          <w:rFonts w:ascii="Calibri" w:eastAsia="Times New Roman" w:hAnsi="Calibri" w:cs="Arial"/>
          <w:bCs/>
          <w:kern w:val="32"/>
          <w:sz w:val="22"/>
        </w:rPr>
        <w:t>bjednatele.</w:t>
      </w:r>
    </w:p>
    <w:p w14:paraId="6F5E1756" w14:textId="77777777" w:rsidR="000F486B" w:rsidRPr="009945FC" w:rsidRDefault="000F486B" w:rsidP="009945FC">
      <w:pPr>
        <w:pStyle w:val="ListNumber-ContractCzechRadio"/>
        <w:numPr>
          <w:ilvl w:val="0"/>
          <w:numId w:val="30"/>
        </w:numPr>
        <w:spacing w:line="240" w:lineRule="auto"/>
        <w:rPr>
          <w:rFonts w:ascii="Calibri" w:eastAsia="Times New Roman" w:hAnsi="Calibri" w:cs="Arial"/>
          <w:bCs/>
          <w:kern w:val="32"/>
          <w:sz w:val="22"/>
        </w:rPr>
      </w:pPr>
      <w:r w:rsidRPr="009945FC">
        <w:rPr>
          <w:rFonts w:ascii="Calibri" w:eastAsia="Times New Roman" w:hAnsi="Calibri" w:cs="Arial"/>
          <w:bCs/>
          <w:kern w:val="32"/>
          <w:sz w:val="22"/>
        </w:rPr>
        <w:t xml:space="preserve">Zhotovitel se zavazuje během plnění smlouvy i po jejím ukončení zachovávat mlčenlivost o všech skutečnostech, o kterých se v souvislosti s plněním smlouvy dozví. Tato povinnost mlčenlivosti se vztahuje taktéž na všechny zaměstnance a spolupracovníky </w:t>
      </w:r>
      <w:r w:rsidR="00755BDA" w:rsidRPr="009945FC">
        <w:rPr>
          <w:rFonts w:ascii="Calibri" w:eastAsia="Times New Roman" w:hAnsi="Calibri" w:cs="Arial"/>
          <w:bCs/>
          <w:kern w:val="32"/>
          <w:sz w:val="22"/>
        </w:rPr>
        <w:t>z</w:t>
      </w:r>
      <w:r w:rsidRPr="009945FC">
        <w:rPr>
          <w:rFonts w:ascii="Calibri" w:eastAsia="Times New Roman" w:hAnsi="Calibri" w:cs="Arial"/>
          <w:bCs/>
          <w:kern w:val="32"/>
          <w:sz w:val="22"/>
        </w:rPr>
        <w:t xml:space="preserve">hotovitele. Zhotovitel se zavazuje k povinnosti mlčenlivosti zavázat všechny případné </w:t>
      </w:r>
      <w:r w:rsidR="00997A89" w:rsidRPr="009945FC">
        <w:rPr>
          <w:rFonts w:ascii="Calibri" w:eastAsia="Times New Roman" w:hAnsi="Calibri" w:cs="Arial"/>
          <w:bCs/>
          <w:kern w:val="32"/>
          <w:sz w:val="22"/>
        </w:rPr>
        <w:t>pod</w:t>
      </w:r>
      <w:r w:rsidRPr="009945FC">
        <w:rPr>
          <w:rFonts w:ascii="Calibri" w:eastAsia="Times New Roman" w:hAnsi="Calibri" w:cs="Arial"/>
          <w:bCs/>
          <w:kern w:val="32"/>
          <w:sz w:val="22"/>
        </w:rPr>
        <w:t xml:space="preserve">dodavatele, kteří jím budou k realizaci služeb využiti. Zhotovitel </w:t>
      </w:r>
      <w:r w:rsidR="00755BDA" w:rsidRPr="009945FC">
        <w:rPr>
          <w:rFonts w:ascii="Calibri" w:eastAsia="Times New Roman" w:hAnsi="Calibri" w:cs="Arial"/>
          <w:bCs/>
          <w:kern w:val="32"/>
          <w:sz w:val="22"/>
        </w:rPr>
        <w:t>o</w:t>
      </w:r>
      <w:r w:rsidRPr="009945FC">
        <w:rPr>
          <w:rFonts w:ascii="Calibri" w:eastAsia="Times New Roman" w:hAnsi="Calibri" w:cs="Arial"/>
          <w:bCs/>
          <w:kern w:val="32"/>
          <w:sz w:val="22"/>
        </w:rPr>
        <w:t xml:space="preserve">bjednateli odpovídá za dodržení mlčenlivosti všemi </w:t>
      </w:r>
      <w:r w:rsidR="00997A89" w:rsidRPr="009945FC">
        <w:rPr>
          <w:rFonts w:ascii="Calibri" w:eastAsia="Times New Roman" w:hAnsi="Calibri" w:cs="Arial"/>
          <w:bCs/>
          <w:kern w:val="32"/>
          <w:sz w:val="22"/>
        </w:rPr>
        <w:t>pod</w:t>
      </w:r>
      <w:r w:rsidRPr="009945FC">
        <w:rPr>
          <w:rFonts w:ascii="Calibri" w:eastAsia="Times New Roman" w:hAnsi="Calibri" w:cs="Arial"/>
          <w:bCs/>
          <w:kern w:val="32"/>
          <w:sz w:val="22"/>
        </w:rPr>
        <w:t>dodavateli dle předchozí věty.</w:t>
      </w:r>
    </w:p>
    <w:p w14:paraId="07B236A8" w14:textId="77777777" w:rsidR="000F486B" w:rsidRPr="009945FC" w:rsidRDefault="000F486B" w:rsidP="009945FC">
      <w:pPr>
        <w:pStyle w:val="ListNumber-ContractCzechRadio"/>
        <w:numPr>
          <w:ilvl w:val="0"/>
          <w:numId w:val="30"/>
        </w:numPr>
        <w:spacing w:line="240" w:lineRule="auto"/>
        <w:rPr>
          <w:rFonts w:ascii="Calibri" w:eastAsia="Times New Roman" w:hAnsi="Calibri" w:cs="Arial"/>
          <w:bCs/>
          <w:kern w:val="32"/>
          <w:sz w:val="22"/>
        </w:rPr>
      </w:pPr>
      <w:r w:rsidRPr="009945FC">
        <w:rPr>
          <w:rFonts w:ascii="Calibri" w:eastAsia="Times New Roman" w:hAnsi="Calibri" w:cs="Arial"/>
          <w:bCs/>
          <w:kern w:val="32"/>
          <w:sz w:val="22"/>
        </w:rPr>
        <w:t>Smluvní strany prohlašují, že skutečnosti uvedené v této smlouvě nepovažují za obchodní tajemství a udělují svolení k jejich užití a zveřejnění bez stanovení jakýchkoli dalších podmínek.</w:t>
      </w:r>
    </w:p>
    <w:p w14:paraId="5AE77A9C" w14:textId="77777777" w:rsidR="000F486B" w:rsidRPr="009945FC" w:rsidRDefault="000F486B" w:rsidP="009945FC">
      <w:pPr>
        <w:pStyle w:val="ListNumber-ContractCzechRadio"/>
        <w:numPr>
          <w:ilvl w:val="0"/>
          <w:numId w:val="0"/>
        </w:numPr>
        <w:spacing w:line="240" w:lineRule="auto"/>
        <w:ind w:left="312" w:hanging="312"/>
        <w:rPr>
          <w:rFonts w:ascii="Calibri" w:eastAsia="Times New Roman" w:hAnsi="Calibri" w:cs="Arial"/>
          <w:bCs/>
          <w:kern w:val="32"/>
          <w:sz w:val="22"/>
        </w:rPr>
      </w:pPr>
    </w:p>
    <w:p w14:paraId="7D57999F" w14:textId="77777777" w:rsidR="00817F58" w:rsidRPr="00C336AF" w:rsidRDefault="00817F58" w:rsidP="008B7BA2">
      <w:pPr>
        <w:spacing w:after="60"/>
        <w:contextualSpacing/>
        <w:jc w:val="center"/>
        <w:rPr>
          <w:rFonts w:asciiTheme="minorHAnsi" w:eastAsia="Calibri" w:hAnsiTheme="minorHAnsi" w:cs="Arial"/>
          <w:b/>
          <w:sz w:val="22"/>
          <w:szCs w:val="22"/>
          <w:lang w:eastAsia="en-US"/>
        </w:rPr>
      </w:pPr>
      <w:r w:rsidRPr="00C336AF">
        <w:rPr>
          <w:rFonts w:asciiTheme="minorHAnsi" w:eastAsia="Calibri" w:hAnsiTheme="minorHAnsi" w:cs="Arial"/>
          <w:b/>
          <w:sz w:val="22"/>
          <w:szCs w:val="22"/>
          <w:lang w:eastAsia="en-US"/>
        </w:rPr>
        <w:t>V</w:t>
      </w:r>
      <w:r w:rsidR="000F486B">
        <w:rPr>
          <w:rFonts w:asciiTheme="minorHAnsi" w:eastAsia="Calibri" w:hAnsiTheme="minorHAnsi" w:cs="Arial"/>
          <w:b/>
          <w:sz w:val="22"/>
          <w:szCs w:val="22"/>
          <w:lang w:eastAsia="en-US"/>
        </w:rPr>
        <w:t>I</w:t>
      </w:r>
      <w:r w:rsidR="005C1362" w:rsidRPr="00C336AF">
        <w:rPr>
          <w:rFonts w:asciiTheme="minorHAnsi" w:eastAsia="Calibri" w:hAnsiTheme="minorHAnsi" w:cs="Arial"/>
          <w:b/>
          <w:sz w:val="22"/>
          <w:szCs w:val="22"/>
          <w:lang w:eastAsia="en-US"/>
        </w:rPr>
        <w:t>I</w:t>
      </w:r>
      <w:r w:rsidRPr="00C336AF">
        <w:rPr>
          <w:rFonts w:asciiTheme="minorHAnsi" w:eastAsia="Calibri" w:hAnsiTheme="minorHAnsi" w:cs="Arial"/>
          <w:b/>
          <w:sz w:val="22"/>
          <w:szCs w:val="22"/>
          <w:lang w:eastAsia="en-US"/>
        </w:rPr>
        <w:t>.</w:t>
      </w:r>
    </w:p>
    <w:p w14:paraId="24AD58A2" w14:textId="77777777" w:rsidR="00817F58" w:rsidRDefault="00817F58" w:rsidP="009945FC">
      <w:pPr>
        <w:spacing w:after="60"/>
        <w:contextualSpacing/>
        <w:jc w:val="center"/>
        <w:rPr>
          <w:rFonts w:asciiTheme="minorHAnsi" w:eastAsia="Calibri" w:hAnsiTheme="minorHAnsi" w:cs="Arial"/>
          <w:b/>
          <w:sz w:val="22"/>
          <w:szCs w:val="22"/>
          <w:lang w:eastAsia="en-US"/>
        </w:rPr>
      </w:pPr>
      <w:r w:rsidRPr="00C336AF">
        <w:rPr>
          <w:rFonts w:asciiTheme="minorHAnsi" w:eastAsia="Calibri" w:hAnsiTheme="minorHAnsi" w:cs="Arial"/>
          <w:b/>
          <w:sz w:val="22"/>
          <w:szCs w:val="22"/>
          <w:lang w:eastAsia="en-US"/>
        </w:rPr>
        <w:t>Nebezpečí škody</w:t>
      </w:r>
    </w:p>
    <w:p w14:paraId="292DF9AC" w14:textId="77777777" w:rsidR="009945FC" w:rsidRPr="00C336AF" w:rsidRDefault="009945FC" w:rsidP="009945FC">
      <w:pPr>
        <w:spacing w:after="60"/>
        <w:contextualSpacing/>
        <w:jc w:val="center"/>
        <w:rPr>
          <w:rFonts w:asciiTheme="minorHAnsi" w:eastAsia="Calibri" w:hAnsiTheme="minorHAnsi" w:cs="Arial"/>
          <w:b/>
          <w:sz w:val="22"/>
          <w:szCs w:val="22"/>
          <w:lang w:eastAsia="en-US"/>
        </w:rPr>
      </w:pPr>
    </w:p>
    <w:p w14:paraId="63D00583" w14:textId="77777777" w:rsidR="00817F58" w:rsidRPr="009945FC" w:rsidRDefault="00817F58" w:rsidP="009945FC">
      <w:pPr>
        <w:pStyle w:val="ListNumber-ContractCzechRadio"/>
        <w:numPr>
          <w:ilvl w:val="0"/>
          <w:numId w:val="24"/>
        </w:numPr>
        <w:spacing w:line="240" w:lineRule="auto"/>
        <w:rPr>
          <w:rFonts w:ascii="Calibri" w:eastAsia="Times New Roman" w:hAnsi="Calibri" w:cs="Arial"/>
          <w:bCs/>
          <w:kern w:val="32"/>
          <w:sz w:val="22"/>
        </w:rPr>
      </w:pPr>
      <w:r w:rsidRPr="009945FC">
        <w:rPr>
          <w:rFonts w:ascii="Calibri" w:eastAsia="Times New Roman" w:hAnsi="Calibri" w:cs="Arial"/>
          <w:bCs/>
          <w:kern w:val="32"/>
          <w:sz w:val="22"/>
        </w:rPr>
        <w:t>Zhotovitel zodpovídá za způsobenou škodu na předmětu Díla po celou dobu provádění Díla.</w:t>
      </w:r>
    </w:p>
    <w:p w14:paraId="3E705E1D" w14:textId="77777777" w:rsidR="00817F58" w:rsidRPr="009945FC" w:rsidRDefault="00817F58" w:rsidP="009945FC">
      <w:pPr>
        <w:pStyle w:val="ListNumber-ContractCzechRadio"/>
        <w:numPr>
          <w:ilvl w:val="0"/>
          <w:numId w:val="24"/>
        </w:numPr>
        <w:spacing w:line="240" w:lineRule="auto"/>
        <w:rPr>
          <w:rFonts w:ascii="Calibri" w:eastAsia="Times New Roman" w:hAnsi="Calibri" w:cs="Arial"/>
          <w:bCs/>
          <w:kern w:val="32"/>
          <w:sz w:val="22"/>
        </w:rPr>
      </w:pPr>
      <w:r w:rsidRPr="009945FC">
        <w:rPr>
          <w:rFonts w:ascii="Calibri" w:eastAsia="Times New Roman" w:hAnsi="Calibri" w:cs="Arial"/>
          <w:bCs/>
          <w:kern w:val="32"/>
          <w:sz w:val="22"/>
        </w:rPr>
        <w:t>Zhotovitel odpovídá za veškeré škody jím způsobené na majetku</w:t>
      </w:r>
      <w:r w:rsidR="00755BDA" w:rsidRPr="009945FC">
        <w:rPr>
          <w:rFonts w:ascii="Calibri" w:eastAsia="Times New Roman" w:hAnsi="Calibri" w:cs="Arial"/>
          <w:bCs/>
          <w:kern w:val="32"/>
          <w:sz w:val="22"/>
        </w:rPr>
        <w:t xml:space="preserve"> nebo zdraví třetích osob nebo o</w:t>
      </w:r>
      <w:r w:rsidRPr="009945FC">
        <w:rPr>
          <w:rFonts w:ascii="Calibri" w:eastAsia="Times New Roman" w:hAnsi="Calibri" w:cs="Arial"/>
          <w:bCs/>
          <w:kern w:val="32"/>
          <w:sz w:val="22"/>
        </w:rPr>
        <w:t xml:space="preserve">bjednatele v souvislosti s plněním této smlouvy o dílo. </w:t>
      </w:r>
    </w:p>
    <w:p w14:paraId="77D74B1C" w14:textId="77777777" w:rsidR="00817F58" w:rsidRPr="009945FC" w:rsidRDefault="00817F58" w:rsidP="009945FC">
      <w:pPr>
        <w:pStyle w:val="ListNumber-ContractCzechRadio"/>
        <w:numPr>
          <w:ilvl w:val="0"/>
          <w:numId w:val="24"/>
        </w:numPr>
        <w:spacing w:line="240" w:lineRule="auto"/>
        <w:rPr>
          <w:rFonts w:ascii="Calibri" w:eastAsia="Times New Roman" w:hAnsi="Calibri" w:cs="Arial"/>
          <w:bCs/>
          <w:kern w:val="32"/>
          <w:sz w:val="22"/>
        </w:rPr>
      </w:pPr>
      <w:r w:rsidRPr="009945FC">
        <w:rPr>
          <w:rFonts w:ascii="Calibri" w:eastAsia="Times New Roman" w:hAnsi="Calibri" w:cs="Arial"/>
          <w:bCs/>
          <w:kern w:val="32"/>
          <w:sz w:val="22"/>
        </w:rPr>
        <w:t xml:space="preserve">Objednatel nenese odpovědnost za škody vzniklé na majetku, strojích, zařízení a materiálu </w:t>
      </w:r>
      <w:r w:rsidR="00755BDA" w:rsidRPr="009945FC">
        <w:rPr>
          <w:rFonts w:ascii="Calibri" w:eastAsia="Times New Roman" w:hAnsi="Calibri" w:cs="Arial"/>
          <w:bCs/>
          <w:kern w:val="32"/>
          <w:sz w:val="22"/>
        </w:rPr>
        <w:t>z</w:t>
      </w:r>
      <w:r w:rsidRPr="009945FC">
        <w:rPr>
          <w:rFonts w:ascii="Calibri" w:eastAsia="Times New Roman" w:hAnsi="Calibri" w:cs="Arial"/>
          <w:bCs/>
          <w:kern w:val="32"/>
          <w:sz w:val="22"/>
        </w:rPr>
        <w:t>hotovitele.</w:t>
      </w:r>
    </w:p>
    <w:p w14:paraId="19696371" w14:textId="77777777" w:rsidR="000F486B" w:rsidRDefault="000F486B" w:rsidP="008B7BA2">
      <w:pPr>
        <w:spacing w:after="60"/>
        <w:contextualSpacing/>
        <w:jc w:val="both"/>
        <w:rPr>
          <w:rFonts w:asciiTheme="minorHAnsi" w:eastAsia="Calibri" w:hAnsiTheme="minorHAnsi" w:cs="Arial"/>
          <w:sz w:val="22"/>
          <w:szCs w:val="22"/>
          <w:lang w:eastAsia="en-US"/>
        </w:rPr>
      </w:pPr>
    </w:p>
    <w:p w14:paraId="7B1899AC" w14:textId="77777777" w:rsidR="000F486B" w:rsidRPr="00977A1F" w:rsidRDefault="000F486B" w:rsidP="008B7BA2">
      <w:pPr>
        <w:spacing w:after="60"/>
        <w:contextualSpacing/>
        <w:jc w:val="center"/>
        <w:rPr>
          <w:rFonts w:asciiTheme="minorHAnsi" w:eastAsia="Calibri" w:hAnsiTheme="minorHAnsi" w:cs="Arial"/>
          <w:b/>
          <w:sz w:val="22"/>
          <w:szCs w:val="22"/>
          <w:lang w:eastAsia="en-US"/>
        </w:rPr>
      </w:pPr>
      <w:r w:rsidRPr="00C336AF">
        <w:rPr>
          <w:rFonts w:asciiTheme="minorHAnsi" w:eastAsia="Calibri" w:hAnsiTheme="minorHAnsi" w:cs="Arial"/>
          <w:b/>
          <w:sz w:val="22"/>
          <w:szCs w:val="22"/>
          <w:lang w:eastAsia="en-US"/>
        </w:rPr>
        <w:t>V</w:t>
      </w:r>
      <w:r>
        <w:rPr>
          <w:rFonts w:asciiTheme="minorHAnsi" w:eastAsia="Calibri" w:hAnsiTheme="minorHAnsi" w:cs="Arial"/>
          <w:b/>
          <w:sz w:val="22"/>
          <w:szCs w:val="22"/>
          <w:lang w:eastAsia="en-US"/>
        </w:rPr>
        <w:t>II</w:t>
      </w:r>
      <w:r w:rsidRPr="00C336AF">
        <w:rPr>
          <w:rFonts w:asciiTheme="minorHAnsi" w:eastAsia="Calibri" w:hAnsiTheme="minorHAnsi" w:cs="Arial"/>
          <w:b/>
          <w:sz w:val="22"/>
          <w:szCs w:val="22"/>
          <w:lang w:eastAsia="en-US"/>
        </w:rPr>
        <w:t>I.</w:t>
      </w:r>
    </w:p>
    <w:p w14:paraId="79CC6174" w14:textId="77777777" w:rsidR="000F486B" w:rsidRDefault="000F486B" w:rsidP="008B7BA2">
      <w:pPr>
        <w:spacing w:after="60"/>
        <w:contextualSpacing/>
        <w:jc w:val="center"/>
        <w:rPr>
          <w:rFonts w:asciiTheme="minorHAnsi" w:eastAsia="Calibri" w:hAnsiTheme="minorHAnsi" w:cs="Arial"/>
          <w:b/>
          <w:sz w:val="22"/>
          <w:szCs w:val="22"/>
          <w:lang w:eastAsia="en-US"/>
        </w:rPr>
      </w:pPr>
      <w:r w:rsidRPr="000F486B">
        <w:rPr>
          <w:rFonts w:asciiTheme="minorHAnsi" w:eastAsia="Calibri" w:hAnsiTheme="minorHAnsi" w:cs="Arial"/>
          <w:b/>
          <w:sz w:val="22"/>
          <w:szCs w:val="22"/>
          <w:lang w:eastAsia="en-US"/>
        </w:rPr>
        <w:t>Změny smlouvy</w:t>
      </w:r>
    </w:p>
    <w:p w14:paraId="30C396A7" w14:textId="77777777" w:rsidR="009945FC" w:rsidRPr="000F486B" w:rsidRDefault="009945FC" w:rsidP="008B7BA2">
      <w:pPr>
        <w:spacing w:after="60"/>
        <w:contextualSpacing/>
        <w:jc w:val="center"/>
        <w:rPr>
          <w:rFonts w:asciiTheme="minorHAnsi" w:eastAsia="Calibri" w:hAnsiTheme="minorHAnsi" w:cs="Arial"/>
          <w:b/>
          <w:sz w:val="22"/>
          <w:szCs w:val="22"/>
          <w:lang w:eastAsia="en-US"/>
        </w:rPr>
      </w:pPr>
    </w:p>
    <w:p w14:paraId="5A7753B7" w14:textId="77777777" w:rsidR="000F486B" w:rsidRPr="000F486B" w:rsidRDefault="000F486B" w:rsidP="00142786">
      <w:pPr>
        <w:pStyle w:val="Odstavecseseznamem"/>
        <w:numPr>
          <w:ilvl w:val="0"/>
          <w:numId w:val="17"/>
        </w:numPr>
        <w:spacing w:after="60" w:line="240" w:lineRule="auto"/>
        <w:contextualSpacing/>
        <w:jc w:val="both"/>
        <w:rPr>
          <w:rFonts w:asciiTheme="minorHAnsi" w:eastAsia="Calibri" w:hAnsiTheme="minorHAnsi" w:cs="Arial"/>
        </w:rPr>
      </w:pPr>
      <w:r w:rsidRPr="000F486B">
        <w:rPr>
          <w:rFonts w:asciiTheme="minorHAnsi" w:eastAsia="Calibri" w:hAnsiTheme="minorHAnsi" w:cs="Arial"/>
        </w:rPr>
        <w:t xml:space="preserve">Tato smlouva může být změněna pouze písemným oboustranně potvrzeným ujednáním nazvaným „Dodatek ke smlouvě“ za podmínek stanovených zákonem č. 134/2016 Sb., o zadávání veřejných zakázek, v platném znění (dále jen </w:t>
      </w:r>
      <w:r w:rsidR="00544111">
        <w:rPr>
          <w:rFonts w:asciiTheme="minorHAnsi" w:eastAsia="Calibri" w:hAnsiTheme="minorHAnsi" w:cs="Arial"/>
        </w:rPr>
        <w:t>„</w:t>
      </w:r>
      <w:r w:rsidRPr="000F486B">
        <w:rPr>
          <w:rFonts w:asciiTheme="minorHAnsi" w:eastAsia="Calibri" w:hAnsiTheme="minorHAnsi" w:cs="Arial"/>
        </w:rPr>
        <w:t>ZZVZ</w:t>
      </w:r>
      <w:r w:rsidR="00544111">
        <w:rPr>
          <w:rFonts w:asciiTheme="minorHAnsi" w:eastAsia="Calibri" w:hAnsiTheme="minorHAnsi" w:cs="Arial"/>
        </w:rPr>
        <w:t>“</w:t>
      </w:r>
      <w:r w:rsidRPr="000F486B">
        <w:rPr>
          <w:rFonts w:asciiTheme="minorHAnsi" w:eastAsia="Calibri" w:hAnsiTheme="minorHAnsi" w:cs="Arial"/>
        </w:rPr>
        <w:t xml:space="preserve">). Dodatky ke smlouvě musí být číslovány vzestupně počínaje číslem 1 a podepsány oprávněnými osobami obou smluvních stran. </w:t>
      </w:r>
    </w:p>
    <w:p w14:paraId="2ED38586" w14:textId="77777777" w:rsidR="000F486B" w:rsidRPr="00C336AF" w:rsidRDefault="000F486B" w:rsidP="008B7BA2">
      <w:pPr>
        <w:numPr>
          <w:ilvl w:val="0"/>
          <w:numId w:val="17"/>
        </w:numPr>
        <w:spacing w:after="60"/>
        <w:contextualSpacing/>
        <w:jc w:val="both"/>
        <w:rPr>
          <w:rFonts w:asciiTheme="minorHAnsi" w:eastAsia="Calibri" w:hAnsiTheme="minorHAnsi" w:cs="Arial"/>
          <w:sz w:val="22"/>
          <w:szCs w:val="22"/>
          <w:lang w:eastAsia="en-US"/>
        </w:rPr>
      </w:pPr>
      <w:r w:rsidRPr="000F486B">
        <w:rPr>
          <w:rFonts w:asciiTheme="minorHAnsi" w:eastAsia="Calibri" w:hAnsiTheme="minorHAnsi" w:cs="Arial"/>
          <w:sz w:val="22"/>
          <w:szCs w:val="22"/>
          <w:lang w:eastAsia="en-US"/>
        </w:rPr>
        <w:t>Jakékoliv jiné dokumenty zejména zápisy, protokoly, přejímky apod. se za změnu smlouvy nepovažují.</w:t>
      </w:r>
    </w:p>
    <w:p w14:paraId="03B62AB1" w14:textId="77777777" w:rsidR="004278AB" w:rsidRPr="00A82263" w:rsidRDefault="004278AB" w:rsidP="008B7BA2">
      <w:pPr>
        <w:jc w:val="center"/>
        <w:rPr>
          <w:rFonts w:ascii="Calibri" w:hAnsi="Calibri"/>
          <w:b/>
          <w:sz w:val="22"/>
          <w:szCs w:val="22"/>
        </w:rPr>
      </w:pPr>
      <w:commentRangeStart w:id="3"/>
      <w:r>
        <w:rPr>
          <w:rFonts w:ascii="Calibri" w:hAnsi="Calibri"/>
          <w:b/>
          <w:sz w:val="22"/>
          <w:szCs w:val="22"/>
        </w:rPr>
        <w:t>IX</w:t>
      </w:r>
      <w:r w:rsidRPr="00A82263">
        <w:rPr>
          <w:rFonts w:ascii="Calibri" w:hAnsi="Calibri"/>
          <w:b/>
          <w:sz w:val="22"/>
          <w:szCs w:val="22"/>
        </w:rPr>
        <w:t>.</w:t>
      </w:r>
    </w:p>
    <w:p w14:paraId="7E9086F0" w14:textId="77777777" w:rsidR="004278AB" w:rsidRDefault="004278AB" w:rsidP="008B7BA2">
      <w:pPr>
        <w:jc w:val="center"/>
        <w:rPr>
          <w:rFonts w:ascii="Calibri" w:hAnsi="Calibri"/>
          <w:b/>
          <w:sz w:val="22"/>
          <w:szCs w:val="22"/>
        </w:rPr>
      </w:pPr>
      <w:r>
        <w:rPr>
          <w:rFonts w:ascii="Calibri" w:hAnsi="Calibri"/>
          <w:b/>
          <w:sz w:val="22"/>
          <w:szCs w:val="22"/>
        </w:rPr>
        <w:t>Licenční ujednání a ochrana autorských práv</w:t>
      </w:r>
    </w:p>
    <w:p w14:paraId="09959FB3" w14:textId="77777777" w:rsidR="009945FC" w:rsidRDefault="009945FC" w:rsidP="008B7BA2">
      <w:pPr>
        <w:jc w:val="center"/>
        <w:rPr>
          <w:rFonts w:ascii="Calibri" w:hAnsi="Calibri"/>
          <w:b/>
          <w:sz w:val="22"/>
          <w:szCs w:val="22"/>
        </w:rPr>
      </w:pPr>
    </w:p>
    <w:p w14:paraId="4C1C48E7" w14:textId="77777777" w:rsidR="004278AB" w:rsidRPr="009945FC" w:rsidRDefault="004278AB" w:rsidP="00AA26C5">
      <w:pPr>
        <w:pStyle w:val="ListNumber-ContractCzechRadio"/>
        <w:numPr>
          <w:ilvl w:val="0"/>
          <w:numId w:val="0"/>
        </w:numPr>
        <w:tabs>
          <w:tab w:val="clear" w:pos="312"/>
        </w:tabs>
        <w:spacing w:line="240" w:lineRule="auto"/>
        <w:ind w:left="567" w:hanging="283"/>
        <w:rPr>
          <w:rFonts w:ascii="Calibri" w:eastAsia="Times New Roman" w:hAnsi="Calibri" w:cs="Arial"/>
          <w:bCs/>
          <w:kern w:val="32"/>
          <w:sz w:val="22"/>
        </w:rPr>
      </w:pPr>
      <w:r>
        <w:rPr>
          <w:rFonts w:ascii="Calibri" w:hAnsi="Calibri"/>
          <w:sz w:val="22"/>
        </w:rPr>
        <w:t xml:space="preserve">1) </w:t>
      </w:r>
      <w:r w:rsidRPr="009945FC">
        <w:rPr>
          <w:rFonts w:ascii="Calibri" w:eastAsia="Times New Roman" w:hAnsi="Calibri" w:cs="Arial"/>
          <w:bCs/>
          <w:kern w:val="32"/>
          <w:sz w:val="22"/>
        </w:rPr>
        <w:t>Zhotovitel se zavazuje dodat Dílo a veškerá plnění dle této smlouvy objednateli bez právních vad.</w:t>
      </w:r>
    </w:p>
    <w:p w14:paraId="7425AC91" w14:textId="77777777" w:rsidR="004278AB" w:rsidRPr="009945FC" w:rsidRDefault="004278AB" w:rsidP="00AA26C5">
      <w:pPr>
        <w:pStyle w:val="ListNumber-ContractCzechRadio"/>
        <w:numPr>
          <w:ilvl w:val="0"/>
          <w:numId w:val="0"/>
        </w:numPr>
        <w:tabs>
          <w:tab w:val="clear" w:pos="312"/>
        </w:tabs>
        <w:spacing w:line="240" w:lineRule="auto"/>
        <w:ind w:left="567" w:hanging="283"/>
        <w:rPr>
          <w:rFonts w:ascii="Calibri" w:eastAsia="Times New Roman" w:hAnsi="Calibri" w:cs="Arial"/>
          <w:bCs/>
          <w:kern w:val="32"/>
          <w:sz w:val="22"/>
        </w:rPr>
      </w:pPr>
      <w:r w:rsidRPr="009945FC">
        <w:rPr>
          <w:rFonts w:ascii="Calibri" w:eastAsia="Times New Roman" w:hAnsi="Calibri" w:cs="Arial"/>
          <w:bCs/>
          <w:kern w:val="32"/>
          <w:sz w:val="22"/>
        </w:rPr>
        <w:t>2) Zhotovitel se zavazuje, že s předaným a zrealizovaným plněním dle této smlouvy jsou objednateli postoupena všechna práva související s jakoukoli možností dalšího užití díla objednatelem, tj. takové plnění se stane tzv. otevřenými daty.</w:t>
      </w:r>
      <w:r w:rsidR="00196B1A">
        <w:rPr>
          <w:rFonts w:ascii="Calibri" w:eastAsia="Times New Roman" w:hAnsi="Calibri" w:cs="Arial"/>
          <w:bCs/>
          <w:kern w:val="32"/>
          <w:sz w:val="22"/>
        </w:rPr>
        <w:t xml:space="preserve"> </w:t>
      </w:r>
      <w:commentRangeStart w:id="4"/>
      <w:r w:rsidR="00196B1A">
        <w:rPr>
          <w:rFonts w:ascii="Calibri" w:hAnsi="Calibri"/>
          <w:sz w:val="22"/>
        </w:rPr>
        <w:t>Současně se zhotovitel zavazuje, že po předání a zrealizování plnění předá objednateli kompletní a úplný zdrojový kód celého Díla.</w:t>
      </w:r>
      <w:commentRangeEnd w:id="4"/>
      <w:r w:rsidR="00196B1A">
        <w:rPr>
          <w:rStyle w:val="Odkaznakoment"/>
          <w:rFonts w:ascii="Times New Roman" w:eastAsia="Times New Roman" w:hAnsi="Times New Roman"/>
          <w:lang w:eastAsia="cs-CZ"/>
        </w:rPr>
        <w:commentReference w:id="4"/>
      </w:r>
    </w:p>
    <w:p w14:paraId="645A3108" w14:textId="77777777" w:rsidR="004278AB" w:rsidRPr="009945FC" w:rsidRDefault="004278AB" w:rsidP="00AA26C5">
      <w:pPr>
        <w:pStyle w:val="ListNumber-ContractCzechRadio"/>
        <w:numPr>
          <w:ilvl w:val="0"/>
          <w:numId w:val="0"/>
        </w:numPr>
        <w:tabs>
          <w:tab w:val="clear" w:pos="312"/>
        </w:tabs>
        <w:spacing w:line="240" w:lineRule="auto"/>
        <w:ind w:left="567" w:hanging="283"/>
        <w:rPr>
          <w:rFonts w:ascii="Calibri" w:eastAsia="Times New Roman" w:hAnsi="Calibri" w:cs="Arial"/>
          <w:bCs/>
          <w:kern w:val="32"/>
          <w:sz w:val="22"/>
        </w:rPr>
      </w:pPr>
      <w:r w:rsidRPr="009945FC">
        <w:rPr>
          <w:rFonts w:ascii="Calibri" w:eastAsia="Times New Roman" w:hAnsi="Calibri" w:cs="Arial"/>
          <w:bCs/>
          <w:kern w:val="32"/>
          <w:sz w:val="22"/>
        </w:rPr>
        <w:lastRenderedPageBreak/>
        <w:t>3) Zhotovitel se zavazuje, že po předání a zrealizování plnění dle této smlouvy předá kompletní souhrn všech vytvořených plnění, která budou zhotovitelem objednateli předána v otevřené podobě jako otevřená data.</w:t>
      </w:r>
    </w:p>
    <w:p w14:paraId="7317F192" w14:textId="77777777" w:rsidR="004278AB" w:rsidRPr="009945FC" w:rsidRDefault="004278AB" w:rsidP="00AA26C5">
      <w:pPr>
        <w:pStyle w:val="ListNumber-ContractCzechRadio"/>
        <w:numPr>
          <w:ilvl w:val="0"/>
          <w:numId w:val="0"/>
        </w:numPr>
        <w:tabs>
          <w:tab w:val="clear" w:pos="312"/>
        </w:tabs>
        <w:spacing w:line="240" w:lineRule="auto"/>
        <w:ind w:left="567" w:hanging="283"/>
        <w:rPr>
          <w:rFonts w:ascii="Calibri" w:eastAsia="Times New Roman" w:hAnsi="Calibri" w:cs="Arial"/>
          <w:bCs/>
          <w:kern w:val="32"/>
          <w:sz w:val="22"/>
        </w:rPr>
      </w:pPr>
      <w:r w:rsidRPr="009945FC">
        <w:rPr>
          <w:rFonts w:ascii="Calibri" w:eastAsia="Times New Roman" w:hAnsi="Calibri" w:cs="Arial"/>
          <w:bCs/>
          <w:kern w:val="32"/>
          <w:sz w:val="22"/>
        </w:rPr>
        <w:t>4) Pokud v souvislosti s touto smlouvou vznikne dílo ve smyslu zákona č. 121/2000 Sb., autorský zákon, ve znění pozdějších předpisů, zhotovitel bezplatně poskytuje touto smlouvou objednateli časově, množstevně a místně (územně) neomezené právo dílo jako celek nebo část užít (licenci) v původní nebo jiné zpracované podobě či jinak změněné podobě (objednatel je ve smyslu § 2375 zákona č. 89/2012 Sb., občanský zákoník, v platném znění, oprávněn jakkoli dílo upravovat, měnit dílo, jeho název i označení autora), samostatně nebo v souboru anebo ve spojení s jiným dílem či prvky, a to všemi způsoby užití, uvedenými v § 12 odst. 4 zákona č. 121/2000 Sb., autorský zákon, ve znění pozdějších předpisů.</w:t>
      </w:r>
    </w:p>
    <w:p w14:paraId="789B5CEE" w14:textId="77777777" w:rsidR="004278AB" w:rsidRPr="009945FC" w:rsidRDefault="004278AB" w:rsidP="00AA26C5">
      <w:pPr>
        <w:pStyle w:val="ListNumber-ContractCzechRadio"/>
        <w:numPr>
          <w:ilvl w:val="0"/>
          <w:numId w:val="0"/>
        </w:numPr>
        <w:tabs>
          <w:tab w:val="clear" w:pos="312"/>
        </w:tabs>
        <w:spacing w:line="240" w:lineRule="auto"/>
        <w:ind w:left="567" w:hanging="283"/>
        <w:rPr>
          <w:rFonts w:ascii="Calibri" w:eastAsia="Times New Roman" w:hAnsi="Calibri" w:cs="Arial"/>
          <w:bCs/>
          <w:kern w:val="32"/>
          <w:sz w:val="22"/>
        </w:rPr>
      </w:pPr>
      <w:r w:rsidRPr="009945FC">
        <w:rPr>
          <w:rFonts w:ascii="Calibri" w:eastAsia="Times New Roman" w:hAnsi="Calibri" w:cs="Arial"/>
          <w:bCs/>
          <w:kern w:val="32"/>
          <w:sz w:val="22"/>
        </w:rPr>
        <w:t>5) Zhotovitel poskytuje objednateli licenci jako výhradní. Licenci může objednatel poskytnout zcela nebo zčásti třetím osobám. Třetí osoby nejsou povinny licenci využít. Objednatel je oprávněn zcela poskytnout třetí osobě také součást licence.</w:t>
      </w:r>
    </w:p>
    <w:p w14:paraId="7B491011" w14:textId="77777777" w:rsidR="004278AB" w:rsidRPr="009945FC" w:rsidRDefault="004278AB" w:rsidP="00AA26C5">
      <w:pPr>
        <w:pStyle w:val="ListNumber-ContractCzechRadio"/>
        <w:numPr>
          <w:ilvl w:val="0"/>
          <w:numId w:val="0"/>
        </w:numPr>
        <w:tabs>
          <w:tab w:val="clear" w:pos="312"/>
        </w:tabs>
        <w:spacing w:line="240" w:lineRule="auto"/>
        <w:ind w:left="567" w:hanging="283"/>
        <w:rPr>
          <w:rFonts w:ascii="Calibri" w:eastAsia="Times New Roman" w:hAnsi="Calibri" w:cs="Arial"/>
          <w:bCs/>
          <w:kern w:val="32"/>
          <w:sz w:val="22"/>
        </w:rPr>
      </w:pPr>
      <w:r w:rsidRPr="009945FC">
        <w:rPr>
          <w:rFonts w:ascii="Calibri" w:eastAsia="Times New Roman" w:hAnsi="Calibri" w:cs="Arial"/>
          <w:bCs/>
          <w:kern w:val="32"/>
          <w:sz w:val="22"/>
        </w:rPr>
        <w:t>6) Objednatel je oprávněn dílo užívat v rámci udělené licence podle svého uvážení. Objednatel však není povinen licenci (dílo) užívat.</w:t>
      </w:r>
    </w:p>
    <w:p w14:paraId="3CFA54E3" w14:textId="77777777" w:rsidR="004278AB" w:rsidRPr="009945FC" w:rsidRDefault="004278AB" w:rsidP="00AA26C5">
      <w:pPr>
        <w:pStyle w:val="ListNumber-ContractCzechRadio"/>
        <w:numPr>
          <w:ilvl w:val="0"/>
          <w:numId w:val="0"/>
        </w:numPr>
        <w:tabs>
          <w:tab w:val="clear" w:pos="312"/>
        </w:tabs>
        <w:spacing w:line="240" w:lineRule="auto"/>
        <w:ind w:left="567" w:hanging="283"/>
        <w:rPr>
          <w:rFonts w:ascii="Calibri" w:eastAsia="Times New Roman" w:hAnsi="Calibri" w:cs="Arial"/>
          <w:bCs/>
          <w:kern w:val="32"/>
          <w:sz w:val="22"/>
        </w:rPr>
      </w:pPr>
      <w:r w:rsidRPr="009945FC">
        <w:rPr>
          <w:rFonts w:ascii="Calibri" w:eastAsia="Times New Roman" w:hAnsi="Calibri" w:cs="Arial"/>
          <w:bCs/>
          <w:kern w:val="32"/>
          <w:sz w:val="22"/>
        </w:rPr>
        <w:t>7) Tento výkon práva (licence) zhotovitel poskytuje objednateli časově i územně neomezeně, tedy objednatel je oprávněn dílo užívat na území České republiky i mimo ní.</w:t>
      </w:r>
    </w:p>
    <w:p w14:paraId="6A9753EA" w14:textId="77777777" w:rsidR="004278AB" w:rsidRPr="009945FC" w:rsidRDefault="004278AB" w:rsidP="00AA26C5">
      <w:pPr>
        <w:pStyle w:val="ListNumber-ContractCzechRadio"/>
        <w:numPr>
          <w:ilvl w:val="0"/>
          <w:numId w:val="0"/>
        </w:numPr>
        <w:tabs>
          <w:tab w:val="clear" w:pos="312"/>
        </w:tabs>
        <w:spacing w:line="240" w:lineRule="auto"/>
        <w:ind w:left="567" w:hanging="283"/>
        <w:rPr>
          <w:rFonts w:ascii="Calibri" w:eastAsia="Times New Roman" w:hAnsi="Calibri" w:cs="Arial"/>
          <w:bCs/>
          <w:kern w:val="32"/>
          <w:sz w:val="22"/>
        </w:rPr>
      </w:pPr>
      <w:r w:rsidRPr="009945FC">
        <w:rPr>
          <w:rFonts w:ascii="Calibri" w:eastAsia="Times New Roman" w:hAnsi="Calibri" w:cs="Arial"/>
          <w:bCs/>
          <w:kern w:val="32"/>
          <w:sz w:val="22"/>
        </w:rPr>
        <w:t>8) Licenci poskytuje zhotovitel objednateli bezúplatně</w:t>
      </w:r>
      <w:r w:rsidR="00A86F3C">
        <w:rPr>
          <w:rFonts w:ascii="Calibri" w:eastAsia="Times New Roman" w:hAnsi="Calibri" w:cs="Arial"/>
          <w:bCs/>
          <w:kern w:val="32"/>
          <w:sz w:val="22"/>
        </w:rPr>
        <w:t xml:space="preserve"> /za úplatu, jejíž výše je zahrnura v celkové ceně Díla</w:t>
      </w:r>
      <w:r w:rsidRPr="009945FC">
        <w:rPr>
          <w:rFonts w:ascii="Calibri" w:eastAsia="Times New Roman" w:hAnsi="Calibri" w:cs="Arial"/>
          <w:bCs/>
          <w:kern w:val="32"/>
          <w:sz w:val="22"/>
        </w:rPr>
        <w:t>.</w:t>
      </w:r>
    </w:p>
    <w:p w14:paraId="4A7B34D7" w14:textId="77777777" w:rsidR="004278AB" w:rsidRDefault="004278AB" w:rsidP="00AA26C5">
      <w:pPr>
        <w:pStyle w:val="ListNumber-ContractCzechRadio"/>
        <w:numPr>
          <w:ilvl w:val="0"/>
          <w:numId w:val="0"/>
        </w:numPr>
        <w:tabs>
          <w:tab w:val="clear" w:pos="312"/>
        </w:tabs>
        <w:spacing w:line="240" w:lineRule="auto"/>
        <w:ind w:left="567" w:hanging="283"/>
        <w:rPr>
          <w:rFonts w:ascii="Calibri" w:eastAsia="Times New Roman" w:hAnsi="Calibri" w:cs="Arial"/>
          <w:bCs/>
          <w:kern w:val="32"/>
          <w:sz w:val="22"/>
        </w:rPr>
      </w:pPr>
      <w:r w:rsidRPr="009945FC">
        <w:rPr>
          <w:rFonts w:ascii="Calibri" w:eastAsia="Times New Roman" w:hAnsi="Calibri" w:cs="Arial"/>
          <w:bCs/>
          <w:kern w:val="32"/>
          <w:sz w:val="22"/>
        </w:rPr>
        <w:t xml:space="preserve">9) Zhotovitel se zavazuje na svoje náklady zajistit všechna práva a uhradit veškeré honoráře, odměny a náhrady nositelů, autorských práv a práv s nimi souvisejících v rozsahu nutném pro realizaci předmětu smlouvy a udělení licence. </w:t>
      </w:r>
      <w:commentRangeEnd w:id="3"/>
      <w:r w:rsidRPr="009945FC">
        <w:rPr>
          <w:rFonts w:ascii="Calibri" w:eastAsia="Times New Roman" w:hAnsi="Calibri" w:cs="Arial"/>
          <w:bCs/>
          <w:kern w:val="32"/>
          <w:sz w:val="22"/>
        </w:rPr>
        <w:commentReference w:id="3"/>
      </w:r>
    </w:p>
    <w:p w14:paraId="73A6E71B" w14:textId="77777777" w:rsidR="00817F58" w:rsidRPr="00C336AF" w:rsidRDefault="00F06A1E" w:rsidP="00AA26C5">
      <w:pPr>
        <w:spacing w:after="60"/>
        <w:ind w:left="567" w:hanging="141"/>
        <w:contextualSpacing/>
        <w:jc w:val="center"/>
        <w:rPr>
          <w:rFonts w:asciiTheme="minorHAnsi" w:eastAsia="Calibri" w:hAnsiTheme="minorHAnsi" w:cs="Arial"/>
          <w:b/>
          <w:sz w:val="22"/>
          <w:szCs w:val="22"/>
          <w:lang w:eastAsia="en-US"/>
        </w:rPr>
      </w:pPr>
      <w:r>
        <w:rPr>
          <w:rFonts w:asciiTheme="minorHAnsi" w:eastAsia="Calibri" w:hAnsiTheme="minorHAnsi" w:cs="Arial"/>
          <w:b/>
          <w:sz w:val="22"/>
          <w:szCs w:val="22"/>
          <w:lang w:eastAsia="en-US"/>
        </w:rPr>
        <w:t>IX.</w:t>
      </w:r>
    </w:p>
    <w:p w14:paraId="64FCF031" w14:textId="77777777" w:rsidR="000F486B" w:rsidRPr="009B6DCB" w:rsidRDefault="000F486B" w:rsidP="008B7BA2">
      <w:pPr>
        <w:pStyle w:val="Heading-Number-ContractCzechRadio"/>
        <w:numPr>
          <w:ilvl w:val="0"/>
          <w:numId w:val="0"/>
        </w:numPr>
        <w:spacing w:line="240" w:lineRule="auto"/>
        <w:rPr>
          <w:rFonts w:ascii="Calibri" w:hAnsi="Calibri"/>
          <w:color w:val="auto"/>
          <w:sz w:val="22"/>
          <w:szCs w:val="22"/>
        </w:rPr>
      </w:pPr>
      <w:r w:rsidRPr="009B6DCB">
        <w:rPr>
          <w:rFonts w:ascii="Calibri" w:hAnsi="Calibri"/>
          <w:color w:val="auto"/>
          <w:sz w:val="22"/>
          <w:szCs w:val="22"/>
        </w:rPr>
        <w:t>Platnost a účinnost smlouvy</w:t>
      </w:r>
    </w:p>
    <w:p w14:paraId="56976B87" w14:textId="77777777" w:rsidR="00534239" w:rsidRPr="009945FC" w:rsidRDefault="00534239" w:rsidP="009945FC">
      <w:pPr>
        <w:pStyle w:val="ListNumber-ContractCzechRadio"/>
        <w:numPr>
          <w:ilvl w:val="0"/>
          <w:numId w:val="26"/>
        </w:numPr>
        <w:spacing w:line="240" w:lineRule="auto"/>
        <w:rPr>
          <w:rFonts w:ascii="Calibri" w:eastAsia="Times New Roman" w:hAnsi="Calibri" w:cs="Arial"/>
          <w:bCs/>
          <w:kern w:val="32"/>
          <w:sz w:val="22"/>
        </w:rPr>
      </w:pPr>
      <w:r w:rsidRPr="009945FC">
        <w:rPr>
          <w:rFonts w:ascii="Calibri" w:eastAsia="Times New Roman" w:hAnsi="Calibri" w:cs="Arial"/>
          <w:bCs/>
          <w:kern w:val="32"/>
          <w:sz w:val="22"/>
        </w:rPr>
        <w:t>Tato smlouva nabývá platnosti dnem jejího podpisu oběma smluvními stranami a účinnosti okamžikem jejího zveřejnění v registru smluv v souladu s ustanovením § 6 zákona č. 340/2015 Sb., zákon o registru smluv, v platném znění.</w:t>
      </w:r>
    </w:p>
    <w:p w14:paraId="0A05112F" w14:textId="77777777" w:rsidR="000F486B" w:rsidRPr="00142786" w:rsidRDefault="000F486B" w:rsidP="00142786">
      <w:pPr>
        <w:pStyle w:val="ListNumber-ContractCzechRadio"/>
        <w:numPr>
          <w:ilvl w:val="0"/>
          <w:numId w:val="26"/>
        </w:numPr>
        <w:spacing w:line="240" w:lineRule="auto"/>
        <w:rPr>
          <w:rFonts w:ascii="Calibri" w:eastAsia="Times New Roman" w:hAnsi="Calibri" w:cs="Arial"/>
          <w:bCs/>
          <w:kern w:val="32"/>
          <w:sz w:val="22"/>
        </w:rPr>
      </w:pPr>
      <w:r w:rsidRPr="009945FC">
        <w:rPr>
          <w:rFonts w:ascii="Calibri" w:eastAsia="Times New Roman" w:hAnsi="Calibri" w:cs="Arial"/>
          <w:bCs/>
          <w:kern w:val="32"/>
          <w:sz w:val="22"/>
        </w:rPr>
        <w:t xml:space="preserve">Tato smlouva je sjednána </w:t>
      </w:r>
      <w:r w:rsidR="00544111" w:rsidRPr="009945FC">
        <w:rPr>
          <w:rFonts w:ascii="Calibri" w:eastAsia="Times New Roman" w:hAnsi="Calibri" w:cs="Arial"/>
          <w:bCs/>
          <w:kern w:val="32"/>
          <w:sz w:val="22"/>
        </w:rPr>
        <w:t xml:space="preserve">do doby kompletního </w:t>
      </w:r>
      <w:r w:rsidR="00ED5EFF">
        <w:rPr>
          <w:rFonts w:ascii="Calibri" w:eastAsia="Times New Roman" w:hAnsi="Calibri" w:cs="Arial"/>
          <w:bCs/>
          <w:kern w:val="32"/>
          <w:sz w:val="22"/>
        </w:rPr>
        <w:t>dodání</w:t>
      </w:r>
      <w:r w:rsidR="00544111" w:rsidRPr="009945FC">
        <w:rPr>
          <w:rFonts w:ascii="Calibri" w:eastAsia="Times New Roman" w:hAnsi="Calibri" w:cs="Arial"/>
          <w:bCs/>
          <w:kern w:val="32"/>
          <w:sz w:val="22"/>
        </w:rPr>
        <w:t xml:space="preserve"> Díla.</w:t>
      </w:r>
    </w:p>
    <w:p w14:paraId="7F70E434" w14:textId="77777777" w:rsidR="000F486B" w:rsidRPr="009945FC" w:rsidRDefault="000F486B" w:rsidP="009945FC">
      <w:pPr>
        <w:pStyle w:val="ListNumber-ContractCzechRadio"/>
        <w:numPr>
          <w:ilvl w:val="0"/>
          <w:numId w:val="26"/>
        </w:numPr>
        <w:spacing w:line="240" w:lineRule="auto"/>
        <w:rPr>
          <w:rFonts w:ascii="Calibri" w:eastAsia="Times New Roman" w:hAnsi="Calibri" w:cs="Arial"/>
          <w:bCs/>
          <w:kern w:val="32"/>
          <w:sz w:val="22"/>
        </w:rPr>
      </w:pPr>
      <w:r w:rsidRPr="009945FC">
        <w:rPr>
          <w:rFonts w:ascii="Calibri" w:eastAsia="Times New Roman" w:hAnsi="Calibri" w:cs="Arial"/>
          <w:bCs/>
          <w:kern w:val="32"/>
          <w:sz w:val="22"/>
        </w:rPr>
        <w:t>Platnost smlouvy této smlouvy lze ukončit:</w:t>
      </w:r>
    </w:p>
    <w:p w14:paraId="28EF9E92" w14:textId="77777777" w:rsidR="000F486B" w:rsidRPr="009945FC" w:rsidRDefault="000F486B" w:rsidP="009945FC">
      <w:pPr>
        <w:pStyle w:val="ListNumber-ContractCzechRadio"/>
        <w:numPr>
          <w:ilvl w:val="0"/>
          <w:numId w:val="27"/>
        </w:numPr>
        <w:spacing w:line="240" w:lineRule="auto"/>
        <w:rPr>
          <w:rFonts w:ascii="Calibri" w:eastAsia="Times New Roman" w:hAnsi="Calibri" w:cs="Arial"/>
          <w:bCs/>
          <w:kern w:val="32"/>
          <w:sz w:val="22"/>
        </w:rPr>
      </w:pPr>
      <w:r w:rsidRPr="009945FC">
        <w:rPr>
          <w:rFonts w:ascii="Calibri" w:eastAsia="Times New Roman" w:hAnsi="Calibri" w:cs="Arial"/>
          <w:bCs/>
          <w:kern w:val="32"/>
          <w:sz w:val="22"/>
        </w:rPr>
        <w:t>písemnou dohodou smluvních stran</w:t>
      </w:r>
      <w:r w:rsidR="00E33E19">
        <w:rPr>
          <w:rFonts w:ascii="Calibri" w:eastAsia="Times New Roman" w:hAnsi="Calibri" w:cs="Arial"/>
          <w:bCs/>
          <w:kern w:val="32"/>
          <w:sz w:val="22"/>
        </w:rPr>
        <w:t xml:space="preserve"> ke dni sjednanému v dohodě</w:t>
      </w:r>
      <w:r w:rsidR="00142786">
        <w:rPr>
          <w:rFonts w:ascii="Calibri" w:eastAsia="Times New Roman" w:hAnsi="Calibri" w:cs="Arial"/>
          <w:bCs/>
          <w:kern w:val="32"/>
          <w:sz w:val="22"/>
        </w:rPr>
        <w:t>,</w:t>
      </w:r>
    </w:p>
    <w:p w14:paraId="0BA30E4D" w14:textId="77777777" w:rsidR="000F486B" w:rsidRPr="009945FC" w:rsidRDefault="000F486B" w:rsidP="009945FC">
      <w:pPr>
        <w:pStyle w:val="ListNumber-ContractCzechRadio"/>
        <w:numPr>
          <w:ilvl w:val="0"/>
          <w:numId w:val="27"/>
        </w:numPr>
        <w:spacing w:line="240" w:lineRule="auto"/>
        <w:rPr>
          <w:rFonts w:ascii="Calibri" w:eastAsia="Times New Roman" w:hAnsi="Calibri" w:cs="Arial"/>
          <w:bCs/>
          <w:kern w:val="32"/>
          <w:sz w:val="22"/>
        </w:rPr>
      </w:pPr>
      <w:r w:rsidRPr="009945FC">
        <w:rPr>
          <w:rFonts w:ascii="Calibri" w:eastAsia="Times New Roman" w:hAnsi="Calibri" w:cs="Arial"/>
          <w:bCs/>
          <w:kern w:val="32"/>
          <w:sz w:val="22"/>
        </w:rPr>
        <w:t>písemným odstoupením od smlouvy v případě podstatného porušení smlouvy jednou ze smluvních stran, a to s okamžitou účinností po doručení odstoupení druhé smluvní straně.</w:t>
      </w:r>
    </w:p>
    <w:p w14:paraId="0968497D" w14:textId="77777777" w:rsidR="000F486B" w:rsidRPr="009945FC" w:rsidRDefault="000F486B" w:rsidP="009945FC">
      <w:pPr>
        <w:pStyle w:val="ListNumber-ContractCzechRadio"/>
        <w:numPr>
          <w:ilvl w:val="0"/>
          <w:numId w:val="26"/>
        </w:numPr>
        <w:spacing w:line="240" w:lineRule="auto"/>
        <w:rPr>
          <w:rFonts w:ascii="Calibri" w:eastAsia="Times New Roman" w:hAnsi="Calibri" w:cs="Arial"/>
          <w:bCs/>
          <w:kern w:val="32"/>
          <w:sz w:val="22"/>
        </w:rPr>
      </w:pPr>
      <w:r w:rsidRPr="009945FC">
        <w:rPr>
          <w:rFonts w:ascii="Calibri" w:eastAsia="Times New Roman" w:hAnsi="Calibri" w:cs="Arial"/>
          <w:bCs/>
          <w:kern w:val="32"/>
          <w:sz w:val="22"/>
        </w:rPr>
        <w:t xml:space="preserve">Smluvní strana je oprávněna odstoupit od smlouvy v případě podstatného porušení povinností vyplývajících z této smlouvy, za které se považuje zejména: </w:t>
      </w:r>
    </w:p>
    <w:p w14:paraId="00D7E5A7" w14:textId="77777777" w:rsidR="000F486B" w:rsidRPr="009945FC" w:rsidRDefault="000F486B" w:rsidP="009945FC">
      <w:pPr>
        <w:pStyle w:val="ListNumber-ContractCzechRadio"/>
        <w:numPr>
          <w:ilvl w:val="0"/>
          <w:numId w:val="28"/>
        </w:numPr>
        <w:spacing w:line="240" w:lineRule="auto"/>
        <w:rPr>
          <w:rFonts w:ascii="Calibri" w:eastAsia="Times New Roman" w:hAnsi="Calibri" w:cs="Arial"/>
          <w:bCs/>
          <w:kern w:val="32"/>
          <w:sz w:val="22"/>
        </w:rPr>
      </w:pPr>
      <w:r w:rsidRPr="009945FC">
        <w:rPr>
          <w:rFonts w:ascii="Calibri" w:eastAsia="Times New Roman" w:hAnsi="Calibri" w:cs="Arial"/>
          <w:bCs/>
          <w:kern w:val="32"/>
          <w:sz w:val="22"/>
        </w:rPr>
        <w:t>případ, kdy druhá smluvní strana přes písemné upozornění na nepodstatné porušení smlouvy nesjedná nápravu ve lhůtě v upozornění uvedené, která nesmí být kratší než 5</w:t>
      </w:r>
      <w:r w:rsidR="00ED5EFF">
        <w:rPr>
          <w:rFonts w:ascii="Calibri" w:eastAsia="Times New Roman" w:hAnsi="Calibri" w:cs="Arial"/>
          <w:bCs/>
          <w:kern w:val="32"/>
          <w:sz w:val="22"/>
        </w:rPr>
        <w:t xml:space="preserve"> pracovních</w:t>
      </w:r>
      <w:r w:rsidRPr="009945FC">
        <w:rPr>
          <w:rFonts w:ascii="Calibri" w:eastAsia="Times New Roman" w:hAnsi="Calibri" w:cs="Arial"/>
          <w:bCs/>
          <w:kern w:val="32"/>
          <w:sz w:val="22"/>
        </w:rPr>
        <w:t xml:space="preserve"> dní,</w:t>
      </w:r>
    </w:p>
    <w:p w14:paraId="7591F5B5" w14:textId="77777777" w:rsidR="00196B1A" w:rsidRPr="00586936" w:rsidRDefault="00196B1A" w:rsidP="00196B1A">
      <w:pPr>
        <w:pStyle w:val="ListNumber-ContractCzechRadio"/>
        <w:numPr>
          <w:ilvl w:val="0"/>
          <w:numId w:val="28"/>
        </w:numPr>
        <w:spacing w:line="240" w:lineRule="auto"/>
        <w:rPr>
          <w:rFonts w:ascii="Calibri" w:hAnsi="Calibri"/>
          <w:sz w:val="22"/>
        </w:rPr>
      </w:pPr>
      <w:r w:rsidRPr="000F486B">
        <w:rPr>
          <w:rFonts w:asciiTheme="minorHAnsi" w:hAnsiTheme="minorHAnsi" w:cs="Arial"/>
          <w:sz w:val="22"/>
        </w:rPr>
        <w:lastRenderedPageBreak/>
        <w:t xml:space="preserve">opakované (3x) prodlení </w:t>
      </w:r>
      <w:r>
        <w:rPr>
          <w:rFonts w:asciiTheme="minorHAnsi" w:hAnsiTheme="minorHAnsi" w:cs="Arial"/>
          <w:sz w:val="22"/>
        </w:rPr>
        <w:t>zhotovitele se zhotovením a předáním Díla</w:t>
      </w:r>
      <w:r w:rsidRPr="000F486B">
        <w:rPr>
          <w:rFonts w:asciiTheme="minorHAnsi" w:hAnsiTheme="minorHAnsi" w:cs="Arial"/>
          <w:sz w:val="22"/>
        </w:rPr>
        <w:t xml:space="preserve"> dle této smlouvy (zahrnuje</w:t>
      </w:r>
      <w:r>
        <w:rPr>
          <w:rFonts w:asciiTheme="minorHAnsi" w:hAnsiTheme="minorHAnsi" w:cs="Arial"/>
          <w:sz w:val="22"/>
        </w:rPr>
        <w:t xml:space="preserve"> i</w:t>
      </w:r>
      <w:r w:rsidRPr="000F486B">
        <w:rPr>
          <w:rFonts w:asciiTheme="minorHAnsi" w:hAnsiTheme="minorHAnsi" w:cs="Arial"/>
          <w:sz w:val="22"/>
        </w:rPr>
        <w:t xml:space="preserve"> prodlení se zahájením </w:t>
      </w:r>
      <w:r>
        <w:rPr>
          <w:rFonts w:asciiTheme="minorHAnsi" w:hAnsiTheme="minorHAnsi" w:cs="Arial"/>
          <w:sz w:val="22"/>
        </w:rPr>
        <w:t>odstranění vady Díla</w:t>
      </w:r>
      <w:r w:rsidRPr="000F486B">
        <w:rPr>
          <w:rFonts w:asciiTheme="minorHAnsi" w:hAnsiTheme="minorHAnsi" w:cs="Arial"/>
          <w:sz w:val="22"/>
        </w:rPr>
        <w:t>)</w:t>
      </w:r>
      <w:r>
        <w:rPr>
          <w:rFonts w:asciiTheme="minorHAnsi" w:hAnsiTheme="minorHAnsi" w:cs="Arial"/>
          <w:sz w:val="22"/>
        </w:rPr>
        <w:t>.</w:t>
      </w:r>
    </w:p>
    <w:p w14:paraId="7B8C09E0" w14:textId="77777777" w:rsidR="00196B1A" w:rsidRPr="00586936" w:rsidRDefault="00196B1A" w:rsidP="00196B1A">
      <w:pPr>
        <w:pStyle w:val="ListNumber-ContractCzechRadio"/>
        <w:numPr>
          <w:ilvl w:val="0"/>
          <w:numId w:val="26"/>
        </w:numPr>
        <w:spacing w:line="240" w:lineRule="auto"/>
        <w:rPr>
          <w:rFonts w:asciiTheme="minorHAnsi" w:hAnsiTheme="minorHAnsi" w:cs="Arial"/>
          <w:sz w:val="22"/>
        </w:rPr>
      </w:pPr>
      <w:r>
        <w:rPr>
          <w:rFonts w:asciiTheme="minorHAnsi" w:hAnsiTheme="minorHAnsi" w:cs="Arial"/>
          <w:sz w:val="22"/>
        </w:rPr>
        <w:t>V případě předčasného ukončení této smlouvy si smluvní strany vypořádají vzájemné pohledávky a dluhy</w:t>
      </w:r>
      <w:r w:rsidRPr="000F486B">
        <w:rPr>
          <w:rFonts w:asciiTheme="minorHAnsi" w:hAnsiTheme="minorHAnsi" w:cs="Arial"/>
          <w:sz w:val="22"/>
        </w:rPr>
        <w:t>, které vznikly za dobu platnosti smlouvy</w:t>
      </w:r>
      <w:r>
        <w:rPr>
          <w:rFonts w:asciiTheme="minorHAnsi" w:hAnsiTheme="minorHAnsi" w:cs="Arial"/>
          <w:sz w:val="22"/>
        </w:rPr>
        <w:t>.</w:t>
      </w:r>
    </w:p>
    <w:p w14:paraId="4663DC1F" w14:textId="77777777" w:rsidR="00F06A1E" w:rsidRDefault="00F06A1E" w:rsidP="008B7BA2">
      <w:pPr>
        <w:pStyle w:val="Heading-Number-ContractCzechRadio"/>
        <w:numPr>
          <w:ilvl w:val="0"/>
          <w:numId w:val="0"/>
        </w:numPr>
        <w:spacing w:line="240" w:lineRule="auto"/>
        <w:rPr>
          <w:rFonts w:ascii="Calibri" w:hAnsi="Calibri"/>
          <w:color w:val="auto"/>
          <w:sz w:val="22"/>
          <w:szCs w:val="22"/>
        </w:rPr>
      </w:pPr>
      <w:r>
        <w:rPr>
          <w:rFonts w:ascii="Calibri" w:hAnsi="Calibri"/>
          <w:color w:val="auto"/>
          <w:sz w:val="22"/>
          <w:szCs w:val="22"/>
        </w:rPr>
        <w:t>X.</w:t>
      </w:r>
    </w:p>
    <w:p w14:paraId="000073F2" w14:textId="77777777" w:rsidR="000F486B" w:rsidRPr="009B6DCB" w:rsidRDefault="000F486B" w:rsidP="008B7BA2">
      <w:pPr>
        <w:pStyle w:val="Heading-Number-ContractCzechRadio"/>
        <w:numPr>
          <w:ilvl w:val="0"/>
          <w:numId w:val="0"/>
        </w:numPr>
        <w:spacing w:line="240" w:lineRule="auto"/>
        <w:rPr>
          <w:rFonts w:ascii="Calibri" w:hAnsi="Calibri"/>
          <w:color w:val="auto"/>
          <w:sz w:val="22"/>
          <w:szCs w:val="22"/>
        </w:rPr>
      </w:pPr>
      <w:r w:rsidRPr="009B6DCB">
        <w:rPr>
          <w:rFonts w:ascii="Calibri" w:hAnsi="Calibri"/>
          <w:color w:val="auto"/>
          <w:sz w:val="22"/>
          <w:szCs w:val="22"/>
        </w:rPr>
        <w:t>Další ustanovení</w:t>
      </w:r>
    </w:p>
    <w:p w14:paraId="2C6CC6DC" w14:textId="77777777" w:rsidR="000F486B" w:rsidRPr="00544111" w:rsidRDefault="00997A89" w:rsidP="008B7BA2">
      <w:pPr>
        <w:pStyle w:val="ListNumber-ContractCzechRadio"/>
        <w:numPr>
          <w:ilvl w:val="0"/>
          <w:numId w:val="0"/>
        </w:numPr>
        <w:spacing w:line="240" w:lineRule="auto"/>
        <w:rPr>
          <w:rFonts w:asciiTheme="minorHAnsi" w:hAnsiTheme="minorHAnsi" w:cs="Arial"/>
          <w:sz w:val="22"/>
        </w:rPr>
      </w:pPr>
      <w:r>
        <w:rPr>
          <w:rFonts w:ascii="Calibri" w:hAnsi="Calibri"/>
          <w:sz w:val="22"/>
        </w:rPr>
        <w:t>1)</w:t>
      </w:r>
      <w:r>
        <w:rPr>
          <w:rFonts w:ascii="Calibri" w:hAnsi="Calibri"/>
          <w:sz w:val="22"/>
        </w:rPr>
        <w:tab/>
      </w:r>
      <w:r w:rsidR="000F486B" w:rsidRPr="00544111">
        <w:rPr>
          <w:rFonts w:asciiTheme="minorHAnsi" w:hAnsiTheme="minorHAnsi" w:cs="Arial"/>
          <w:sz w:val="22"/>
        </w:rPr>
        <w:t>S ohledem na ustanovení OZ smluvní strany pro předejití budoucích pochybností uvádí následující:</w:t>
      </w:r>
    </w:p>
    <w:p w14:paraId="6415A563" w14:textId="77777777" w:rsidR="000F486B" w:rsidRPr="00544111" w:rsidRDefault="000F486B" w:rsidP="008B7BA2">
      <w:pPr>
        <w:pStyle w:val="ListLetter-ContractCzechRadio"/>
        <w:spacing w:line="240" w:lineRule="auto"/>
        <w:rPr>
          <w:rFonts w:asciiTheme="minorHAnsi" w:hAnsiTheme="minorHAnsi" w:cs="Arial"/>
          <w:sz w:val="22"/>
        </w:rPr>
      </w:pPr>
      <w:r w:rsidRPr="00544111">
        <w:rPr>
          <w:rFonts w:asciiTheme="minorHAnsi" w:hAnsiTheme="minorHAnsi" w:cs="Arial"/>
          <w:sz w:val="22"/>
        </w:rPr>
        <w:t>je-li k</w:t>
      </w:r>
      <w:r w:rsidR="000F5A47">
        <w:rPr>
          <w:rFonts w:asciiTheme="minorHAnsi" w:hAnsiTheme="minorHAnsi" w:cs="Arial"/>
          <w:sz w:val="22"/>
        </w:rPr>
        <w:t> zhotovení díla</w:t>
      </w:r>
      <w:r w:rsidR="008F151B" w:rsidRPr="00544111">
        <w:rPr>
          <w:rFonts w:asciiTheme="minorHAnsi" w:hAnsiTheme="minorHAnsi" w:cs="Arial"/>
          <w:sz w:val="22"/>
        </w:rPr>
        <w:t xml:space="preserve"> nutná součinnost o</w:t>
      </w:r>
      <w:r w:rsidRPr="00544111">
        <w:rPr>
          <w:rFonts w:asciiTheme="minorHAnsi" w:hAnsiTheme="minorHAnsi" w:cs="Arial"/>
          <w:sz w:val="22"/>
        </w:rPr>
        <w:t xml:space="preserve">bjednatele, určí mu </w:t>
      </w:r>
      <w:r w:rsidR="008F151B" w:rsidRPr="00544111">
        <w:rPr>
          <w:rFonts w:asciiTheme="minorHAnsi" w:hAnsiTheme="minorHAnsi" w:cs="Arial"/>
          <w:sz w:val="22"/>
        </w:rPr>
        <w:t>z</w:t>
      </w:r>
      <w:r w:rsidR="00F06A1E" w:rsidRPr="00544111">
        <w:rPr>
          <w:rFonts w:asciiTheme="minorHAnsi" w:hAnsiTheme="minorHAnsi" w:cs="Arial"/>
          <w:sz w:val="22"/>
        </w:rPr>
        <w:t>hotovitel</w:t>
      </w:r>
      <w:r w:rsidRPr="00544111">
        <w:rPr>
          <w:rFonts w:asciiTheme="minorHAnsi" w:hAnsiTheme="minorHAnsi" w:cs="Arial"/>
          <w:sz w:val="22"/>
        </w:rPr>
        <w:t xml:space="preserve"> písemnou a prokazatelně doručenou formou přiměřenou lhůtu k jejímu poskytnutí. Uplyne-li lhůta marně, nemá </w:t>
      </w:r>
      <w:r w:rsidR="008F151B" w:rsidRPr="00544111">
        <w:rPr>
          <w:rFonts w:asciiTheme="minorHAnsi" w:hAnsiTheme="minorHAnsi" w:cs="Arial"/>
          <w:sz w:val="22"/>
        </w:rPr>
        <w:t>z</w:t>
      </w:r>
      <w:r w:rsidR="00F06A1E" w:rsidRPr="00544111">
        <w:rPr>
          <w:rFonts w:asciiTheme="minorHAnsi" w:hAnsiTheme="minorHAnsi" w:cs="Arial"/>
          <w:sz w:val="22"/>
        </w:rPr>
        <w:t>hotovitel</w:t>
      </w:r>
      <w:r w:rsidRPr="00544111">
        <w:rPr>
          <w:rFonts w:asciiTheme="minorHAnsi" w:hAnsiTheme="minorHAnsi" w:cs="Arial"/>
          <w:sz w:val="22"/>
        </w:rPr>
        <w:t xml:space="preserve"> právo zajis</w:t>
      </w:r>
      <w:r w:rsidR="008F151B" w:rsidRPr="00544111">
        <w:rPr>
          <w:rFonts w:asciiTheme="minorHAnsi" w:hAnsiTheme="minorHAnsi" w:cs="Arial"/>
          <w:sz w:val="22"/>
        </w:rPr>
        <w:t>tit si náhradní plnění na účet o</w:t>
      </w:r>
      <w:r w:rsidRPr="00544111">
        <w:rPr>
          <w:rFonts w:asciiTheme="minorHAnsi" w:hAnsiTheme="minorHAnsi" w:cs="Arial"/>
          <w:sz w:val="22"/>
        </w:rPr>
        <w:t xml:space="preserve">bjednatele, má však </w:t>
      </w:r>
      <w:r w:rsidR="008F151B" w:rsidRPr="00544111">
        <w:rPr>
          <w:rFonts w:asciiTheme="minorHAnsi" w:hAnsiTheme="minorHAnsi" w:cs="Arial"/>
          <w:sz w:val="22"/>
        </w:rPr>
        <w:t>právo, upozornil-li na to o</w:t>
      </w:r>
      <w:r w:rsidRPr="00544111">
        <w:rPr>
          <w:rFonts w:asciiTheme="minorHAnsi" w:hAnsiTheme="minorHAnsi" w:cs="Arial"/>
          <w:sz w:val="22"/>
        </w:rPr>
        <w:t>bjednatele, odstoupit od smlouvy;</w:t>
      </w:r>
    </w:p>
    <w:p w14:paraId="2D76A8D3" w14:textId="77777777" w:rsidR="000F486B" w:rsidRPr="00544111" w:rsidRDefault="006F016F" w:rsidP="008B7BA2">
      <w:pPr>
        <w:pStyle w:val="ListLetter-ContractCzechRadio"/>
        <w:spacing w:line="240" w:lineRule="auto"/>
        <w:rPr>
          <w:rFonts w:asciiTheme="minorHAnsi" w:hAnsiTheme="minorHAnsi" w:cs="Arial"/>
          <w:sz w:val="22"/>
        </w:rPr>
      </w:pPr>
      <w:r w:rsidRPr="00544111">
        <w:rPr>
          <w:rFonts w:asciiTheme="minorHAnsi" w:hAnsiTheme="minorHAnsi" w:cs="Arial"/>
          <w:sz w:val="22"/>
        </w:rPr>
        <w:t>příkazy o</w:t>
      </w:r>
      <w:r w:rsidR="000F486B" w:rsidRPr="00544111">
        <w:rPr>
          <w:rFonts w:asciiTheme="minorHAnsi" w:hAnsiTheme="minorHAnsi" w:cs="Arial"/>
          <w:sz w:val="22"/>
        </w:rPr>
        <w:t xml:space="preserve">bjednatele ohledně způsobu </w:t>
      </w:r>
      <w:r w:rsidR="000F5A47">
        <w:rPr>
          <w:rFonts w:asciiTheme="minorHAnsi" w:hAnsiTheme="minorHAnsi" w:cs="Arial"/>
          <w:sz w:val="22"/>
        </w:rPr>
        <w:t>zhotovení díla</w:t>
      </w:r>
      <w:r w:rsidR="000F486B" w:rsidRPr="00544111">
        <w:rPr>
          <w:rFonts w:asciiTheme="minorHAnsi" w:hAnsiTheme="minorHAnsi" w:cs="Arial"/>
          <w:sz w:val="22"/>
        </w:rPr>
        <w:t xml:space="preserve"> je </w:t>
      </w:r>
      <w:r w:rsidRPr="00544111">
        <w:rPr>
          <w:rFonts w:asciiTheme="minorHAnsi" w:hAnsiTheme="minorHAnsi" w:cs="Arial"/>
          <w:sz w:val="22"/>
        </w:rPr>
        <w:t>z</w:t>
      </w:r>
      <w:r w:rsidR="00F06A1E" w:rsidRPr="00544111">
        <w:rPr>
          <w:rFonts w:asciiTheme="minorHAnsi" w:hAnsiTheme="minorHAnsi" w:cs="Arial"/>
          <w:sz w:val="22"/>
        </w:rPr>
        <w:t>hotovitel</w:t>
      </w:r>
      <w:r w:rsidR="000F486B" w:rsidRPr="00544111">
        <w:rPr>
          <w:rFonts w:asciiTheme="minorHAnsi" w:hAnsiTheme="minorHAnsi" w:cs="Arial"/>
          <w:sz w:val="22"/>
        </w:rPr>
        <w:t xml:space="preserve"> vázán, odpovídá-li to pov</w:t>
      </w:r>
      <w:r w:rsidRPr="00544111">
        <w:rPr>
          <w:rFonts w:asciiTheme="minorHAnsi" w:hAnsiTheme="minorHAnsi" w:cs="Arial"/>
          <w:sz w:val="22"/>
        </w:rPr>
        <w:t>aze plnění; pokud jsou příkazy o</w:t>
      </w:r>
      <w:r w:rsidR="000F486B" w:rsidRPr="00544111">
        <w:rPr>
          <w:rFonts w:asciiTheme="minorHAnsi" w:hAnsiTheme="minorHAnsi" w:cs="Arial"/>
          <w:sz w:val="22"/>
        </w:rPr>
        <w:t xml:space="preserve">bjednatele nevhodné, je </w:t>
      </w:r>
      <w:r w:rsidRPr="00544111">
        <w:rPr>
          <w:rFonts w:asciiTheme="minorHAnsi" w:hAnsiTheme="minorHAnsi" w:cs="Arial"/>
          <w:sz w:val="22"/>
        </w:rPr>
        <w:t>z</w:t>
      </w:r>
      <w:r w:rsidR="00F06A1E" w:rsidRPr="00544111">
        <w:rPr>
          <w:rFonts w:asciiTheme="minorHAnsi" w:hAnsiTheme="minorHAnsi" w:cs="Arial"/>
          <w:sz w:val="22"/>
        </w:rPr>
        <w:t>hotovitel</w:t>
      </w:r>
      <w:r w:rsidRPr="00544111">
        <w:rPr>
          <w:rFonts w:asciiTheme="minorHAnsi" w:hAnsiTheme="minorHAnsi" w:cs="Arial"/>
          <w:sz w:val="22"/>
        </w:rPr>
        <w:t xml:space="preserve"> povinen na to o</w:t>
      </w:r>
      <w:r w:rsidR="000F486B" w:rsidRPr="00544111">
        <w:rPr>
          <w:rFonts w:asciiTheme="minorHAnsi" w:hAnsiTheme="minorHAnsi" w:cs="Arial"/>
          <w:sz w:val="22"/>
        </w:rPr>
        <w:t>bjednatele písemnou a prokazatelně doručenou formou upozornit.</w:t>
      </w:r>
    </w:p>
    <w:p w14:paraId="3C3762AC" w14:textId="77777777" w:rsidR="00F06A1E" w:rsidRDefault="00F06A1E" w:rsidP="008B7BA2">
      <w:pPr>
        <w:pStyle w:val="Heading-Number-ContractCzechRadio"/>
        <w:numPr>
          <w:ilvl w:val="0"/>
          <w:numId w:val="0"/>
        </w:numPr>
        <w:spacing w:line="240" w:lineRule="auto"/>
        <w:rPr>
          <w:rFonts w:ascii="Calibri" w:hAnsi="Calibri"/>
          <w:color w:val="auto"/>
          <w:sz w:val="22"/>
          <w:szCs w:val="22"/>
        </w:rPr>
      </w:pPr>
      <w:r>
        <w:rPr>
          <w:rFonts w:ascii="Calibri" w:hAnsi="Calibri"/>
          <w:color w:val="auto"/>
          <w:sz w:val="22"/>
          <w:szCs w:val="22"/>
        </w:rPr>
        <w:t>XI.</w:t>
      </w:r>
    </w:p>
    <w:p w14:paraId="33D126EB" w14:textId="77777777" w:rsidR="000F486B" w:rsidRPr="009B6DCB" w:rsidRDefault="000F486B" w:rsidP="008B7BA2">
      <w:pPr>
        <w:pStyle w:val="Heading-Number-ContractCzechRadio"/>
        <w:numPr>
          <w:ilvl w:val="0"/>
          <w:numId w:val="0"/>
        </w:numPr>
        <w:spacing w:line="240" w:lineRule="auto"/>
        <w:rPr>
          <w:rFonts w:ascii="Calibri" w:hAnsi="Calibri"/>
          <w:color w:val="auto"/>
          <w:sz w:val="22"/>
          <w:szCs w:val="22"/>
        </w:rPr>
      </w:pPr>
      <w:r w:rsidRPr="009B6DCB">
        <w:rPr>
          <w:rFonts w:ascii="Calibri" w:hAnsi="Calibri"/>
          <w:color w:val="auto"/>
          <w:sz w:val="22"/>
          <w:szCs w:val="22"/>
        </w:rPr>
        <w:t>Závěrečná ustanovení</w:t>
      </w:r>
    </w:p>
    <w:p w14:paraId="79CED551" w14:textId="77777777" w:rsidR="000F486B" w:rsidRPr="007F6A61" w:rsidRDefault="00997A89" w:rsidP="009945FC">
      <w:pPr>
        <w:pStyle w:val="ListNumber-ContractCzechRadio"/>
        <w:numPr>
          <w:ilvl w:val="0"/>
          <w:numId w:val="0"/>
        </w:numPr>
        <w:spacing w:line="240" w:lineRule="auto"/>
        <w:ind w:left="312" w:hanging="312"/>
        <w:rPr>
          <w:rFonts w:ascii="Calibri" w:hAnsi="Calibri"/>
          <w:sz w:val="22"/>
        </w:rPr>
      </w:pPr>
      <w:r>
        <w:rPr>
          <w:rFonts w:ascii="Calibri" w:hAnsi="Calibri"/>
          <w:sz w:val="22"/>
        </w:rPr>
        <w:t>1)</w:t>
      </w:r>
      <w:r>
        <w:rPr>
          <w:rFonts w:ascii="Calibri" w:hAnsi="Calibri"/>
          <w:sz w:val="22"/>
        </w:rPr>
        <w:tab/>
      </w:r>
      <w:r w:rsidR="000F486B" w:rsidRPr="009B6DCB">
        <w:rPr>
          <w:rFonts w:ascii="Calibri" w:eastAsia="Times New Roman" w:hAnsi="Calibri" w:cs="Arial"/>
          <w:bCs/>
          <w:kern w:val="32"/>
          <w:sz w:val="22"/>
        </w:rPr>
        <w:t xml:space="preserve">Práva a povinnosti smluvních stran touto smlouvou neupravená se řídí </w:t>
      </w:r>
      <w:r w:rsidR="00ED5EFF">
        <w:rPr>
          <w:rFonts w:ascii="Calibri" w:eastAsia="Times New Roman" w:hAnsi="Calibri" w:cs="Arial"/>
          <w:bCs/>
          <w:kern w:val="32"/>
          <w:sz w:val="22"/>
        </w:rPr>
        <w:t xml:space="preserve">zejména </w:t>
      </w:r>
      <w:r w:rsidR="000F486B" w:rsidRPr="009B6DCB">
        <w:rPr>
          <w:rFonts w:ascii="Calibri" w:eastAsia="Times New Roman" w:hAnsi="Calibri" w:cs="Arial"/>
          <w:bCs/>
          <w:kern w:val="32"/>
          <w:sz w:val="22"/>
        </w:rPr>
        <w:t>příslušnými ustanoveními zákona č. 89/2012 Sb., občanský zákoník</w:t>
      </w:r>
      <w:r w:rsidR="00E33E19">
        <w:rPr>
          <w:rFonts w:ascii="Calibri" w:eastAsia="Times New Roman" w:hAnsi="Calibri" w:cs="Arial"/>
          <w:bCs/>
          <w:kern w:val="32"/>
          <w:sz w:val="22"/>
        </w:rPr>
        <w:t>, ve znění pozdějších předpisů</w:t>
      </w:r>
      <w:r w:rsidR="000F486B" w:rsidRPr="009B6DCB">
        <w:rPr>
          <w:rFonts w:ascii="Calibri" w:eastAsia="Times New Roman" w:hAnsi="Calibri" w:cs="Arial"/>
          <w:bCs/>
          <w:kern w:val="32"/>
          <w:sz w:val="22"/>
        </w:rPr>
        <w:t>.</w:t>
      </w:r>
    </w:p>
    <w:p w14:paraId="0EDA7D5D" w14:textId="77777777" w:rsidR="00F4308C" w:rsidRPr="00411451" w:rsidRDefault="00A14B02" w:rsidP="00F4308C">
      <w:pPr>
        <w:pStyle w:val="ListNumber-ContractCzechRadio"/>
        <w:numPr>
          <w:ilvl w:val="1"/>
          <w:numId w:val="20"/>
        </w:numPr>
        <w:rPr>
          <w:rFonts w:ascii="Calibri" w:hAnsi="Calibri" w:cs="Calibri"/>
          <w:sz w:val="22"/>
        </w:rPr>
      </w:pPr>
      <w:r>
        <w:rPr>
          <w:rFonts w:ascii="Calibri" w:eastAsia="Times New Roman" w:hAnsi="Calibri" w:cs="Arial"/>
          <w:bCs/>
          <w:kern w:val="32"/>
          <w:sz w:val="22"/>
        </w:rPr>
        <w:t>V případě, že dojde ke změně údajů na straně zhotovitele, je tento povinen takovou změnu oznámit objednateli, a to bez zbytečného odkladu od okamžiku, kdy taková změna nastala</w:t>
      </w:r>
      <w:r w:rsidR="00F4308C" w:rsidRPr="00411451">
        <w:rPr>
          <w:rFonts w:ascii="Calibri" w:hAnsi="Calibri" w:cs="Calibri"/>
          <w:sz w:val="22"/>
        </w:rPr>
        <w:t>.</w:t>
      </w:r>
    </w:p>
    <w:p w14:paraId="6F0812DA" w14:textId="77777777" w:rsidR="000F486B" w:rsidRPr="00F06A1E" w:rsidRDefault="00B35273" w:rsidP="008B7BA2">
      <w:pPr>
        <w:pStyle w:val="ListNumber-ContractCzechRadio"/>
        <w:numPr>
          <w:ilvl w:val="0"/>
          <w:numId w:val="0"/>
        </w:numPr>
        <w:spacing w:line="240" w:lineRule="auto"/>
        <w:ind w:left="312" w:hanging="312"/>
        <w:rPr>
          <w:rFonts w:ascii="Calibri" w:hAnsi="Calibri"/>
          <w:sz w:val="22"/>
        </w:rPr>
      </w:pPr>
      <w:r>
        <w:rPr>
          <w:rFonts w:ascii="Calibri" w:hAnsi="Calibri"/>
          <w:sz w:val="22"/>
        </w:rPr>
        <w:t>3</w:t>
      </w:r>
      <w:r w:rsidR="004A1D8F">
        <w:rPr>
          <w:rFonts w:ascii="Calibri" w:hAnsi="Calibri"/>
          <w:sz w:val="22"/>
        </w:rPr>
        <w:t>)</w:t>
      </w:r>
      <w:r w:rsidR="004A1D8F">
        <w:rPr>
          <w:rFonts w:ascii="Calibri" w:hAnsi="Calibri"/>
          <w:sz w:val="22"/>
        </w:rPr>
        <w:tab/>
      </w:r>
      <w:commentRangeStart w:id="5"/>
      <w:r w:rsidR="00F06A1E">
        <w:rPr>
          <w:rFonts w:ascii="Calibri" w:hAnsi="Calibri"/>
          <w:sz w:val="22"/>
        </w:rPr>
        <w:t>Zhotovitel</w:t>
      </w:r>
      <w:r w:rsidR="006F016F">
        <w:rPr>
          <w:rFonts w:ascii="Calibri" w:hAnsi="Calibri"/>
          <w:sz w:val="22"/>
        </w:rPr>
        <w:t xml:space="preserve"> bere na vědomí, že o</w:t>
      </w:r>
      <w:r w:rsidR="000F486B">
        <w:rPr>
          <w:rFonts w:ascii="Calibri" w:hAnsi="Calibri"/>
          <w:sz w:val="22"/>
        </w:rPr>
        <w:t>bjednatel j</w:t>
      </w:r>
      <w:r w:rsidR="000F486B" w:rsidRPr="009B6DCB">
        <w:rPr>
          <w:rFonts w:ascii="Calibri" w:hAnsi="Calibri"/>
          <w:sz w:val="22"/>
        </w:rPr>
        <w:t>e jako zadavatel veřejné za</w:t>
      </w:r>
      <w:r w:rsidR="00F06A1E">
        <w:rPr>
          <w:rFonts w:ascii="Calibri" w:hAnsi="Calibri"/>
          <w:sz w:val="22"/>
        </w:rPr>
        <w:t>kázky povinen v souladu s § 219</w:t>
      </w:r>
      <w:r w:rsidR="000F486B" w:rsidRPr="009B6DCB">
        <w:rPr>
          <w:rFonts w:ascii="Calibri" w:hAnsi="Calibri"/>
          <w:sz w:val="22"/>
        </w:rPr>
        <w:t xml:space="preserve"> </w:t>
      </w:r>
      <w:r w:rsidR="00F06A1E">
        <w:rPr>
          <w:rFonts w:ascii="Calibri" w:hAnsi="Calibri"/>
          <w:sz w:val="22"/>
        </w:rPr>
        <w:t>Z</w:t>
      </w:r>
      <w:r w:rsidR="000F486B" w:rsidRPr="009B6DCB">
        <w:rPr>
          <w:rFonts w:ascii="Calibri" w:hAnsi="Calibri"/>
          <w:sz w:val="22"/>
        </w:rPr>
        <w:t>ZVZ uveřejnit na profilu zadavatele tuto smlouvu včetně všech jejích změn a dodatků, výši skutečně uhrazené ceny za p</w:t>
      </w:r>
      <w:r w:rsidR="00364EA7">
        <w:rPr>
          <w:rFonts w:ascii="Calibri" w:hAnsi="Calibri"/>
          <w:sz w:val="22"/>
        </w:rPr>
        <w:t xml:space="preserve">lnění veřejné zakázky </w:t>
      </w:r>
      <w:r w:rsidR="00F06A1E">
        <w:rPr>
          <w:rFonts w:ascii="Calibri" w:hAnsi="Calibri"/>
          <w:sz w:val="22"/>
        </w:rPr>
        <w:t>veřejné zakázky</w:t>
      </w:r>
      <w:r>
        <w:rPr>
          <w:rFonts w:ascii="Calibri" w:hAnsi="Calibri"/>
          <w:sz w:val="22"/>
        </w:rPr>
        <w:t xml:space="preserve">, </w:t>
      </w:r>
      <w:r w:rsidR="0002763C">
        <w:rPr>
          <w:rFonts w:asciiTheme="minorHAnsi" w:hAnsiTheme="minorHAnsi"/>
          <w:sz w:val="22"/>
        </w:rPr>
        <w:t>pokud výše její uhrazené ceny</w:t>
      </w:r>
      <w:r>
        <w:rPr>
          <w:rFonts w:ascii="Calibri" w:hAnsi="Calibri"/>
          <w:sz w:val="22"/>
        </w:rPr>
        <w:t xml:space="preserve"> přesáhne 500 000,- Kč bez DPH</w:t>
      </w:r>
      <w:r w:rsidR="00F06A1E">
        <w:rPr>
          <w:rFonts w:ascii="Calibri" w:hAnsi="Calibri"/>
          <w:sz w:val="22"/>
        </w:rPr>
        <w:t>.</w:t>
      </w:r>
      <w:commentRangeEnd w:id="5"/>
      <w:r w:rsidR="00AA26C5">
        <w:rPr>
          <w:rStyle w:val="Odkaznakoment"/>
          <w:rFonts w:ascii="Times New Roman" w:eastAsia="Times New Roman" w:hAnsi="Times New Roman"/>
          <w:lang w:eastAsia="cs-CZ"/>
        </w:rPr>
        <w:commentReference w:id="5"/>
      </w:r>
    </w:p>
    <w:p w14:paraId="23C82CA2" w14:textId="77777777" w:rsidR="000F486B" w:rsidRPr="009B6DCB" w:rsidRDefault="00B35273" w:rsidP="008B7BA2">
      <w:pPr>
        <w:pStyle w:val="ListNumber-ContractCzechRadio"/>
        <w:numPr>
          <w:ilvl w:val="0"/>
          <w:numId w:val="0"/>
        </w:numPr>
        <w:spacing w:line="240" w:lineRule="auto"/>
        <w:ind w:left="312" w:hanging="312"/>
        <w:rPr>
          <w:rFonts w:ascii="Calibri" w:hAnsi="Calibri"/>
          <w:sz w:val="22"/>
        </w:rPr>
      </w:pPr>
      <w:r>
        <w:rPr>
          <w:rFonts w:ascii="Calibri" w:hAnsi="Calibri"/>
          <w:sz w:val="22"/>
        </w:rPr>
        <w:t>4</w:t>
      </w:r>
      <w:r w:rsidR="004A1D8F">
        <w:rPr>
          <w:rFonts w:ascii="Calibri" w:hAnsi="Calibri"/>
          <w:sz w:val="22"/>
        </w:rPr>
        <w:t>)</w:t>
      </w:r>
      <w:r w:rsidR="004A1D8F">
        <w:rPr>
          <w:rFonts w:ascii="Calibri" w:hAnsi="Calibri"/>
          <w:sz w:val="22"/>
        </w:rPr>
        <w:tab/>
      </w:r>
      <w:r w:rsidR="000F486B" w:rsidRPr="009B6DCB">
        <w:rPr>
          <w:rFonts w:ascii="Calibri" w:hAnsi="Calibri"/>
          <w:sz w:val="22"/>
        </w:rPr>
        <w:t>Tato smlouva je vy</w:t>
      </w:r>
      <w:r w:rsidR="00F06A1E">
        <w:rPr>
          <w:rFonts w:ascii="Calibri" w:hAnsi="Calibri"/>
          <w:sz w:val="22"/>
        </w:rPr>
        <w:t xml:space="preserve">hotovena ve </w:t>
      </w:r>
      <w:r w:rsidR="00E33E19">
        <w:rPr>
          <w:rFonts w:ascii="Calibri" w:hAnsi="Calibri"/>
          <w:sz w:val="22"/>
        </w:rPr>
        <w:t>třech</w:t>
      </w:r>
      <w:r w:rsidR="000F486B" w:rsidRPr="009B6DCB">
        <w:rPr>
          <w:rFonts w:ascii="Calibri" w:hAnsi="Calibri"/>
          <w:sz w:val="22"/>
        </w:rPr>
        <w:t xml:space="preserve"> stejnopisech s platností originál</w:t>
      </w:r>
      <w:r w:rsidR="006F016F">
        <w:rPr>
          <w:rFonts w:ascii="Calibri" w:hAnsi="Calibri"/>
          <w:sz w:val="22"/>
        </w:rPr>
        <w:t>u, z nichž o</w:t>
      </w:r>
      <w:r w:rsidR="00F06A1E">
        <w:rPr>
          <w:rFonts w:ascii="Calibri" w:hAnsi="Calibri"/>
          <w:sz w:val="22"/>
        </w:rPr>
        <w:t>bjednatel</w:t>
      </w:r>
      <w:r w:rsidR="000F486B" w:rsidRPr="009B6DCB">
        <w:rPr>
          <w:rFonts w:ascii="Calibri" w:hAnsi="Calibri"/>
          <w:sz w:val="22"/>
        </w:rPr>
        <w:t xml:space="preserve"> </w:t>
      </w:r>
      <w:r w:rsidR="00E33E19">
        <w:rPr>
          <w:rFonts w:ascii="Calibri" w:hAnsi="Calibri"/>
          <w:sz w:val="22"/>
        </w:rPr>
        <w:t>obdr</w:t>
      </w:r>
      <w:r w:rsidR="00AA26C5">
        <w:rPr>
          <w:rFonts w:ascii="Calibri" w:hAnsi="Calibri"/>
          <w:sz w:val="22"/>
        </w:rPr>
        <w:t>ž</w:t>
      </w:r>
      <w:r w:rsidR="00E33E19">
        <w:rPr>
          <w:rFonts w:ascii="Calibri" w:hAnsi="Calibri"/>
          <w:sz w:val="22"/>
        </w:rPr>
        <w:t xml:space="preserve">í dva stejnopisy </w:t>
      </w:r>
      <w:r w:rsidR="000F486B" w:rsidRPr="009B6DCB">
        <w:rPr>
          <w:rFonts w:ascii="Calibri" w:hAnsi="Calibri"/>
          <w:sz w:val="22"/>
        </w:rPr>
        <w:t xml:space="preserve">a </w:t>
      </w:r>
      <w:r w:rsidR="006F016F">
        <w:rPr>
          <w:rFonts w:ascii="Calibri" w:hAnsi="Calibri"/>
          <w:sz w:val="22"/>
        </w:rPr>
        <w:t>z</w:t>
      </w:r>
      <w:r w:rsidR="00F06A1E">
        <w:rPr>
          <w:rFonts w:ascii="Calibri" w:hAnsi="Calibri"/>
          <w:sz w:val="22"/>
        </w:rPr>
        <w:t>hotovitel</w:t>
      </w:r>
      <w:r w:rsidR="000F486B" w:rsidRPr="009B6DCB">
        <w:rPr>
          <w:rFonts w:ascii="Calibri" w:hAnsi="Calibri"/>
          <w:sz w:val="22"/>
        </w:rPr>
        <w:t xml:space="preserve"> </w:t>
      </w:r>
      <w:r w:rsidR="00F06A1E">
        <w:rPr>
          <w:rFonts w:ascii="Calibri" w:hAnsi="Calibri"/>
          <w:sz w:val="22"/>
        </w:rPr>
        <w:t xml:space="preserve">obdrží </w:t>
      </w:r>
      <w:r w:rsidR="000F486B" w:rsidRPr="009B6DCB">
        <w:rPr>
          <w:rFonts w:ascii="Calibri" w:hAnsi="Calibri"/>
          <w:sz w:val="22"/>
        </w:rPr>
        <w:t>jeden</w:t>
      </w:r>
      <w:r w:rsidR="00E33E19">
        <w:rPr>
          <w:rFonts w:ascii="Calibri" w:hAnsi="Calibri"/>
          <w:sz w:val="22"/>
        </w:rPr>
        <w:t xml:space="preserve"> stejnopis</w:t>
      </w:r>
      <w:r w:rsidR="000F486B" w:rsidRPr="009B6DCB">
        <w:rPr>
          <w:rFonts w:ascii="Calibri" w:hAnsi="Calibri"/>
          <w:sz w:val="22"/>
        </w:rPr>
        <w:t>.</w:t>
      </w:r>
    </w:p>
    <w:p w14:paraId="51650B02" w14:textId="77777777" w:rsidR="000F486B" w:rsidRPr="009B6DCB" w:rsidRDefault="00B35273" w:rsidP="008B7BA2">
      <w:pPr>
        <w:pStyle w:val="ListNumber-ContractCzechRadio"/>
        <w:numPr>
          <w:ilvl w:val="0"/>
          <w:numId w:val="0"/>
        </w:numPr>
        <w:spacing w:line="240" w:lineRule="auto"/>
        <w:ind w:left="312" w:hanging="312"/>
        <w:rPr>
          <w:rFonts w:ascii="Calibri" w:hAnsi="Calibri"/>
          <w:sz w:val="22"/>
        </w:rPr>
      </w:pPr>
      <w:r>
        <w:rPr>
          <w:rFonts w:ascii="Calibri" w:hAnsi="Calibri" w:cs="Arial"/>
          <w:sz w:val="22"/>
        </w:rPr>
        <w:t>5</w:t>
      </w:r>
      <w:r w:rsidR="004A1D8F">
        <w:rPr>
          <w:rFonts w:ascii="Calibri" w:hAnsi="Calibri" w:cs="Arial"/>
          <w:sz w:val="22"/>
        </w:rPr>
        <w:t>)</w:t>
      </w:r>
      <w:r w:rsidR="004A1D8F">
        <w:rPr>
          <w:rFonts w:ascii="Calibri" w:hAnsi="Calibri" w:cs="Arial"/>
          <w:sz w:val="22"/>
        </w:rPr>
        <w:tab/>
      </w:r>
      <w:r w:rsidR="000F486B" w:rsidRPr="009B6DCB">
        <w:rPr>
          <w:rFonts w:ascii="Calibri" w:hAnsi="Calibri" w:cs="Arial"/>
          <w:sz w:val="22"/>
        </w:rPr>
        <w:t>Pro případ sporu vzniklého mezi smluvními stranami se v souladu s ustanovením § 89a zákona č. 99/1963 Sb., občanský soudní řád</w:t>
      </w:r>
      <w:r w:rsidR="000F486B">
        <w:rPr>
          <w:rFonts w:ascii="Calibri" w:hAnsi="Calibri" w:cs="Arial"/>
          <w:sz w:val="22"/>
        </w:rPr>
        <w:t>,</w:t>
      </w:r>
      <w:r w:rsidR="000F486B" w:rsidRPr="009B6DCB">
        <w:rPr>
          <w:rFonts w:ascii="Calibri" w:hAnsi="Calibri" w:cs="Arial"/>
          <w:sz w:val="22"/>
        </w:rPr>
        <w:t xml:space="preserve"> sjednává jako místně příslušný obecný soud </w:t>
      </w:r>
      <w:r w:rsidR="009224F5">
        <w:rPr>
          <w:rFonts w:ascii="Calibri" w:hAnsi="Calibri"/>
          <w:sz w:val="22"/>
        </w:rPr>
        <w:t xml:space="preserve">podle </w:t>
      </w:r>
      <w:r w:rsidR="00E33E19">
        <w:rPr>
          <w:rFonts w:ascii="Calibri" w:hAnsi="Calibri"/>
          <w:sz w:val="22"/>
        </w:rPr>
        <w:t xml:space="preserve">místa </w:t>
      </w:r>
      <w:r w:rsidR="009224F5">
        <w:rPr>
          <w:rFonts w:ascii="Calibri" w:hAnsi="Calibri"/>
          <w:sz w:val="22"/>
        </w:rPr>
        <w:t>sídla o</w:t>
      </w:r>
      <w:r w:rsidR="000F486B" w:rsidRPr="009B6DCB">
        <w:rPr>
          <w:rFonts w:ascii="Calibri" w:hAnsi="Calibri"/>
          <w:sz w:val="22"/>
        </w:rPr>
        <w:t>bjednatele.</w:t>
      </w:r>
    </w:p>
    <w:p w14:paraId="2C64227F" w14:textId="77777777" w:rsidR="000F486B" w:rsidRPr="009B6DCB" w:rsidRDefault="00B35273" w:rsidP="008B7BA2">
      <w:pPr>
        <w:pStyle w:val="ListNumber-ContractCzechRadio"/>
        <w:numPr>
          <w:ilvl w:val="0"/>
          <w:numId w:val="0"/>
        </w:numPr>
        <w:spacing w:line="240" w:lineRule="auto"/>
        <w:ind w:left="312" w:hanging="312"/>
        <w:rPr>
          <w:rFonts w:ascii="Calibri" w:hAnsi="Calibri"/>
          <w:sz w:val="22"/>
        </w:rPr>
      </w:pPr>
      <w:r>
        <w:rPr>
          <w:rFonts w:ascii="Calibri" w:hAnsi="Calibri"/>
          <w:sz w:val="22"/>
        </w:rPr>
        <w:t>6</w:t>
      </w:r>
      <w:r w:rsidR="004A1D8F">
        <w:rPr>
          <w:rFonts w:ascii="Calibri" w:hAnsi="Calibri"/>
          <w:sz w:val="22"/>
        </w:rPr>
        <w:t>)</w:t>
      </w:r>
      <w:r w:rsidR="004A1D8F">
        <w:rPr>
          <w:rFonts w:ascii="Calibri" w:hAnsi="Calibri"/>
          <w:sz w:val="22"/>
        </w:rPr>
        <w:tab/>
      </w:r>
      <w:r w:rsidR="000F486B" w:rsidRPr="009B6DCB">
        <w:rPr>
          <w:rFonts w:ascii="Calibri" w:hAnsi="Calibri"/>
          <w:sz w:val="22"/>
        </w:rPr>
        <w:t>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 strany vypořádají. Tímto smluvní strany přebírají ve smyslu ustanovení § 1765 a násl.</w:t>
      </w:r>
      <w:r w:rsidR="000F486B">
        <w:rPr>
          <w:rFonts w:ascii="Calibri" w:hAnsi="Calibri"/>
          <w:sz w:val="22"/>
        </w:rPr>
        <w:t xml:space="preserve"> OZ</w:t>
      </w:r>
      <w:r w:rsidR="000F486B" w:rsidRPr="009B6DCB">
        <w:rPr>
          <w:rFonts w:ascii="Calibri" w:hAnsi="Calibri"/>
          <w:sz w:val="22"/>
        </w:rPr>
        <w:t xml:space="preserve"> nebezpečí změny okolností.</w:t>
      </w:r>
    </w:p>
    <w:p w14:paraId="188C22A7" w14:textId="77777777" w:rsidR="000F486B" w:rsidRPr="009B6DCB" w:rsidRDefault="00B35273" w:rsidP="008B7BA2">
      <w:pPr>
        <w:pStyle w:val="ListNumber-ContractCzechRadio"/>
        <w:numPr>
          <w:ilvl w:val="0"/>
          <w:numId w:val="0"/>
        </w:numPr>
        <w:spacing w:line="240" w:lineRule="auto"/>
        <w:ind w:left="312" w:hanging="312"/>
        <w:rPr>
          <w:rFonts w:ascii="Calibri" w:hAnsi="Calibri"/>
          <w:sz w:val="22"/>
        </w:rPr>
      </w:pPr>
      <w:r>
        <w:rPr>
          <w:rFonts w:ascii="Calibri" w:hAnsi="Calibri"/>
          <w:sz w:val="22"/>
        </w:rPr>
        <w:t>7</w:t>
      </w:r>
      <w:r w:rsidR="004A1D8F">
        <w:rPr>
          <w:rFonts w:ascii="Calibri" w:hAnsi="Calibri"/>
          <w:sz w:val="22"/>
        </w:rPr>
        <w:t>)</w:t>
      </w:r>
      <w:r w:rsidR="004A1D8F">
        <w:rPr>
          <w:rFonts w:ascii="Calibri" w:hAnsi="Calibri"/>
          <w:sz w:val="22"/>
        </w:rPr>
        <w:tab/>
      </w:r>
      <w:r w:rsidR="000F486B" w:rsidRPr="009B6DCB">
        <w:rPr>
          <w:rFonts w:ascii="Calibri" w:hAnsi="Calibri"/>
          <w:sz w:val="22"/>
        </w:rPr>
        <w:t xml:space="preserve">Smluvní strany tímto výslovně uvádí, že tato smlouva je závazná až okamžikem jejího podepsání oběma smluvními stranami a obě smluvní strany jsou oprávněny vést jednání o uzavření smlouvy, aniž by odpovídaly za to, zda bude či nebude smlouva uzavřena. </w:t>
      </w:r>
      <w:r w:rsidR="00F06A1E">
        <w:rPr>
          <w:rFonts w:ascii="Calibri" w:hAnsi="Calibri"/>
          <w:sz w:val="22"/>
        </w:rPr>
        <w:t>Zhotovitel</w:t>
      </w:r>
      <w:r w:rsidR="000F486B" w:rsidRPr="009B6DCB">
        <w:rPr>
          <w:rFonts w:ascii="Calibri" w:hAnsi="Calibri"/>
          <w:sz w:val="22"/>
        </w:rPr>
        <w:t xml:space="preserve"> tímto bere na vědomí, že v důsledku specifi</w:t>
      </w:r>
      <w:r w:rsidR="009224F5">
        <w:rPr>
          <w:rFonts w:ascii="Calibri" w:hAnsi="Calibri"/>
          <w:sz w:val="22"/>
        </w:rPr>
        <w:t>ckého organizačního uspořádání o</w:t>
      </w:r>
      <w:r w:rsidR="000F486B" w:rsidRPr="009B6DCB">
        <w:rPr>
          <w:rFonts w:ascii="Calibri" w:hAnsi="Calibri"/>
          <w:sz w:val="22"/>
        </w:rPr>
        <w:t xml:space="preserve">bjednatele smluvní strany vylučují pravidla dle ustanovení § 1728 a 1729 OZ o předsmluvní odpovědnosti a </w:t>
      </w:r>
      <w:r w:rsidR="009224F5">
        <w:rPr>
          <w:rFonts w:ascii="Calibri" w:hAnsi="Calibri"/>
          <w:sz w:val="22"/>
        </w:rPr>
        <w:t>z</w:t>
      </w:r>
      <w:r w:rsidR="00F06A1E">
        <w:rPr>
          <w:rFonts w:ascii="Calibri" w:hAnsi="Calibri"/>
          <w:sz w:val="22"/>
        </w:rPr>
        <w:t>hotovitel</w:t>
      </w:r>
      <w:r w:rsidR="000F486B" w:rsidRPr="009B6DCB">
        <w:rPr>
          <w:rFonts w:ascii="Calibri" w:hAnsi="Calibri"/>
          <w:sz w:val="22"/>
        </w:rPr>
        <w:t xml:space="preserve"> </w:t>
      </w:r>
      <w:r w:rsidR="00364EA7">
        <w:rPr>
          <w:rFonts w:ascii="Calibri" w:hAnsi="Calibri"/>
          <w:sz w:val="22"/>
        </w:rPr>
        <w:t xml:space="preserve">nemá právo </w:t>
      </w:r>
      <w:r w:rsidR="009224F5">
        <w:rPr>
          <w:rFonts w:ascii="Calibri" w:hAnsi="Calibri"/>
          <w:sz w:val="22"/>
        </w:rPr>
        <w:t>ve smyslu § 2910</w:t>
      </w:r>
      <w:r>
        <w:rPr>
          <w:rFonts w:ascii="Calibri" w:hAnsi="Calibri"/>
          <w:sz w:val="22"/>
        </w:rPr>
        <w:t xml:space="preserve"> OZ</w:t>
      </w:r>
      <w:r w:rsidR="009224F5">
        <w:rPr>
          <w:rFonts w:ascii="Calibri" w:hAnsi="Calibri"/>
          <w:sz w:val="22"/>
        </w:rPr>
        <w:t xml:space="preserve"> po o</w:t>
      </w:r>
      <w:r w:rsidR="000F486B" w:rsidRPr="009B6DCB">
        <w:rPr>
          <w:rFonts w:ascii="Calibri" w:hAnsi="Calibri"/>
          <w:sz w:val="22"/>
        </w:rPr>
        <w:t>bjednateli požadovat při neuzavření smlouvy náhradu škody.</w:t>
      </w:r>
    </w:p>
    <w:p w14:paraId="531A2334" w14:textId="77777777" w:rsidR="000F486B" w:rsidRPr="007F4A4A" w:rsidRDefault="00F4308C" w:rsidP="008B7BA2">
      <w:pPr>
        <w:pStyle w:val="ListNumber-ContractCzechRadio"/>
        <w:numPr>
          <w:ilvl w:val="0"/>
          <w:numId w:val="0"/>
        </w:numPr>
        <w:spacing w:line="240" w:lineRule="auto"/>
        <w:rPr>
          <w:rFonts w:ascii="Calibri" w:hAnsi="Calibri"/>
          <w:sz w:val="22"/>
        </w:rPr>
      </w:pPr>
      <w:r>
        <w:rPr>
          <w:rFonts w:ascii="Calibri" w:hAnsi="Calibri"/>
          <w:sz w:val="22"/>
        </w:rPr>
        <w:lastRenderedPageBreak/>
        <w:t>8</w:t>
      </w:r>
      <w:r w:rsidR="004A1D8F">
        <w:rPr>
          <w:rFonts w:ascii="Calibri" w:hAnsi="Calibri"/>
          <w:sz w:val="22"/>
        </w:rPr>
        <w:t>)</w:t>
      </w:r>
      <w:r w:rsidR="004A1D8F">
        <w:rPr>
          <w:rFonts w:ascii="Calibri" w:hAnsi="Calibri"/>
          <w:sz w:val="22"/>
        </w:rPr>
        <w:tab/>
      </w:r>
      <w:commentRangeStart w:id="6"/>
      <w:r w:rsidR="000F486B" w:rsidRPr="009B6DCB">
        <w:rPr>
          <w:rFonts w:ascii="Calibri" w:hAnsi="Calibri"/>
          <w:sz w:val="22"/>
        </w:rPr>
        <w:t>N</w:t>
      </w:r>
      <w:r w:rsidR="004A1D8F">
        <w:rPr>
          <w:rFonts w:ascii="Calibri" w:hAnsi="Calibri"/>
          <w:sz w:val="22"/>
        </w:rPr>
        <w:t>edílnou součástí této smlouvy jsou</w:t>
      </w:r>
      <w:r w:rsidR="000F486B" w:rsidRPr="009B6DCB">
        <w:rPr>
          <w:rFonts w:ascii="Calibri" w:hAnsi="Calibri"/>
          <w:sz w:val="22"/>
        </w:rPr>
        <w:t xml:space="preserve"> její:</w:t>
      </w:r>
      <w:commentRangeEnd w:id="6"/>
      <w:r w:rsidR="009224F5">
        <w:rPr>
          <w:rStyle w:val="Odkaznakoment"/>
          <w:rFonts w:ascii="Times New Roman" w:eastAsia="Times New Roman" w:hAnsi="Times New Roman"/>
          <w:lang w:eastAsia="cs-CZ"/>
        </w:rPr>
        <w:commentReference w:id="6"/>
      </w:r>
    </w:p>
    <w:p w14:paraId="2CC5671F" w14:textId="77777777" w:rsidR="00817F58" w:rsidRPr="00C336AF" w:rsidRDefault="002048A7" w:rsidP="008B7BA2">
      <w:pPr>
        <w:spacing w:after="60"/>
        <w:ind w:left="993" w:hanging="142"/>
        <w:jc w:val="both"/>
        <w:rPr>
          <w:rFonts w:asciiTheme="minorHAnsi" w:eastAsia="Calibri" w:hAnsiTheme="minorHAnsi"/>
          <w:i/>
          <w:sz w:val="22"/>
          <w:szCs w:val="22"/>
          <w:u w:val="single"/>
          <w:lang w:eastAsia="en-US"/>
        </w:rPr>
      </w:pPr>
      <w:r>
        <w:rPr>
          <w:rFonts w:asciiTheme="minorHAnsi" w:eastAsia="Calibri" w:hAnsiTheme="minorHAnsi" w:cs="Arial"/>
          <w:i/>
          <w:sz w:val="22"/>
          <w:szCs w:val="22"/>
          <w:u w:val="single"/>
          <w:lang w:eastAsia="en-US"/>
        </w:rPr>
        <w:t xml:space="preserve"> Příloha č. </w:t>
      </w:r>
      <w:r w:rsidR="00817F58" w:rsidRPr="00C336AF">
        <w:rPr>
          <w:rFonts w:asciiTheme="minorHAnsi" w:eastAsia="Calibri" w:hAnsiTheme="minorHAnsi" w:cs="Arial"/>
          <w:i/>
          <w:sz w:val="22"/>
          <w:szCs w:val="22"/>
          <w:u w:val="single"/>
          <w:lang w:eastAsia="en-US"/>
        </w:rPr>
        <w:t xml:space="preserve">1 </w:t>
      </w:r>
      <w:r w:rsidR="00817F58" w:rsidRPr="00C336AF">
        <w:rPr>
          <w:rFonts w:asciiTheme="minorHAnsi" w:eastAsia="Calibri" w:hAnsiTheme="minorHAnsi"/>
          <w:i/>
          <w:sz w:val="22"/>
          <w:szCs w:val="22"/>
          <w:u w:val="single"/>
          <w:lang w:eastAsia="en-US"/>
        </w:rPr>
        <w:t xml:space="preserve">– </w:t>
      </w:r>
      <w:r w:rsidR="004A1D8F">
        <w:rPr>
          <w:rFonts w:asciiTheme="minorHAnsi" w:eastAsia="Calibri" w:hAnsiTheme="minorHAnsi" w:cs="Arial"/>
          <w:i/>
          <w:sz w:val="22"/>
          <w:szCs w:val="22"/>
          <w:u w:val="single"/>
          <w:lang w:eastAsia="en-US"/>
        </w:rPr>
        <w:t>S</w:t>
      </w:r>
      <w:r w:rsidR="00817F58" w:rsidRPr="00C336AF">
        <w:rPr>
          <w:rFonts w:asciiTheme="minorHAnsi" w:eastAsia="Calibri" w:hAnsiTheme="minorHAnsi" w:cs="Arial"/>
          <w:i/>
          <w:sz w:val="22"/>
          <w:szCs w:val="22"/>
          <w:u w:val="single"/>
          <w:lang w:eastAsia="en-US"/>
        </w:rPr>
        <w:t>pecifikace Díla</w:t>
      </w:r>
    </w:p>
    <w:p w14:paraId="2C11D2F3" w14:textId="77777777" w:rsidR="00817F58" w:rsidRDefault="00817F58" w:rsidP="008B7BA2">
      <w:pPr>
        <w:spacing w:after="60"/>
        <w:ind w:left="993" w:hanging="142"/>
        <w:jc w:val="both"/>
        <w:rPr>
          <w:rFonts w:asciiTheme="minorHAnsi" w:eastAsia="Calibri" w:hAnsiTheme="minorHAnsi" w:cs="Arial"/>
          <w:i/>
          <w:sz w:val="22"/>
          <w:szCs w:val="22"/>
          <w:u w:val="single"/>
          <w:lang w:eastAsia="en-US"/>
        </w:rPr>
      </w:pPr>
      <w:r w:rsidRPr="00C336AF">
        <w:rPr>
          <w:rFonts w:asciiTheme="minorHAnsi" w:eastAsia="Calibri" w:hAnsiTheme="minorHAnsi" w:cs="Arial"/>
          <w:i/>
          <w:sz w:val="22"/>
          <w:szCs w:val="22"/>
          <w:u w:val="single"/>
          <w:lang w:eastAsia="en-US"/>
        </w:rPr>
        <w:t xml:space="preserve">Příloha č. </w:t>
      </w:r>
      <w:r w:rsidR="00196B1A">
        <w:rPr>
          <w:rFonts w:asciiTheme="minorHAnsi" w:eastAsia="Calibri" w:hAnsiTheme="minorHAnsi" w:cs="Arial"/>
          <w:i/>
          <w:sz w:val="22"/>
          <w:szCs w:val="22"/>
          <w:u w:val="single"/>
          <w:lang w:eastAsia="en-US"/>
        </w:rPr>
        <w:t>2</w:t>
      </w:r>
      <w:r w:rsidRPr="00C336AF">
        <w:rPr>
          <w:rFonts w:asciiTheme="minorHAnsi" w:eastAsia="Calibri" w:hAnsiTheme="minorHAnsi" w:cs="Arial"/>
          <w:i/>
          <w:sz w:val="22"/>
          <w:szCs w:val="22"/>
          <w:u w:val="single"/>
          <w:lang w:eastAsia="en-US"/>
        </w:rPr>
        <w:t xml:space="preserve"> – </w:t>
      </w:r>
      <w:r w:rsidR="008F151B">
        <w:rPr>
          <w:rFonts w:asciiTheme="minorHAnsi" w:eastAsia="Calibri" w:hAnsiTheme="minorHAnsi" w:cs="Arial"/>
          <w:i/>
          <w:sz w:val="22"/>
          <w:szCs w:val="22"/>
          <w:u w:val="single"/>
          <w:lang w:eastAsia="en-US"/>
        </w:rPr>
        <w:t>Cenová nabídka</w:t>
      </w:r>
    </w:p>
    <w:p w14:paraId="42D68114" w14:textId="77777777" w:rsidR="00857E8A" w:rsidRPr="00C336AF" w:rsidRDefault="00857E8A" w:rsidP="008B7BA2">
      <w:pPr>
        <w:spacing w:after="60"/>
        <w:ind w:left="993" w:hanging="142"/>
        <w:jc w:val="both"/>
        <w:rPr>
          <w:rFonts w:asciiTheme="minorHAnsi" w:eastAsia="Calibri" w:hAnsiTheme="minorHAnsi" w:cs="Arial"/>
          <w:i/>
          <w:sz w:val="22"/>
          <w:szCs w:val="22"/>
          <w:u w:val="single"/>
          <w:lang w:eastAsia="en-US"/>
        </w:rPr>
      </w:pPr>
      <w:r>
        <w:rPr>
          <w:rFonts w:asciiTheme="minorHAnsi" w:eastAsia="Calibri" w:hAnsiTheme="minorHAnsi" w:cs="Arial"/>
          <w:i/>
          <w:sz w:val="22"/>
          <w:szCs w:val="22"/>
          <w:u w:val="single"/>
          <w:lang w:eastAsia="en-US"/>
        </w:rPr>
        <w:t xml:space="preserve">Příloha č. </w:t>
      </w:r>
      <w:r w:rsidR="00196B1A">
        <w:rPr>
          <w:rFonts w:asciiTheme="minorHAnsi" w:eastAsia="Calibri" w:hAnsiTheme="minorHAnsi" w:cs="Arial"/>
          <w:i/>
          <w:sz w:val="22"/>
          <w:szCs w:val="22"/>
          <w:u w:val="single"/>
          <w:lang w:eastAsia="en-US"/>
        </w:rPr>
        <w:t>3</w:t>
      </w:r>
      <w:r>
        <w:rPr>
          <w:rFonts w:asciiTheme="minorHAnsi" w:eastAsia="Calibri" w:hAnsiTheme="minorHAnsi" w:cs="Arial"/>
          <w:i/>
          <w:sz w:val="22"/>
          <w:szCs w:val="22"/>
          <w:u w:val="single"/>
          <w:lang w:eastAsia="en-US"/>
        </w:rPr>
        <w:t>- Předávací protokol</w:t>
      </w:r>
    </w:p>
    <w:p w14:paraId="3A22BD13" w14:textId="77777777" w:rsidR="00817F58" w:rsidRPr="00C336AF" w:rsidRDefault="00817F58" w:rsidP="008B7BA2">
      <w:pPr>
        <w:spacing w:after="60"/>
        <w:jc w:val="both"/>
        <w:rPr>
          <w:rFonts w:asciiTheme="minorHAnsi" w:eastAsia="Calibri" w:hAnsiTheme="minorHAnsi" w:cs="Arial"/>
          <w:i/>
          <w:sz w:val="22"/>
          <w:szCs w:val="22"/>
          <w:lang w:eastAsia="en-US"/>
        </w:rPr>
      </w:pPr>
    </w:p>
    <w:p w14:paraId="61BC4F74" w14:textId="77777777" w:rsidR="00817F58" w:rsidRPr="009224F5" w:rsidRDefault="009224F5" w:rsidP="008B7BA2">
      <w:pPr>
        <w:spacing w:after="60"/>
        <w:rPr>
          <w:rFonts w:asciiTheme="minorHAnsi" w:eastAsia="Calibri" w:hAnsiTheme="minorHAnsi" w:cs="Arial"/>
          <w:lang w:eastAsia="en-US"/>
        </w:rPr>
      </w:pPr>
      <w:r w:rsidRPr="009224F5">
        <w:rPr>
          <w:rFonts w:asciiTheme="minorHAnsi" w:eastAsia="Calibri" w:hAnsiTheme="minorHAnsi" w:cs="Arial"/>
          <w:lang w:eastAsia="en-US"/>
        </w:rPr>
        <w:t>Za objednatele</w:t>
      </w:r>
      <w:r w:rsidRPr="009224F5">
        <w:rPr>
          <w:rFonts w:asciiTheme="minorHAnsi" w:eastAsia="Calibri" w:hAnsiTheme="minorHAnsi" w:cs="Arial"/>
          <w:lang w:eastAsia="en-US"/>
        </w:rPr>
        <w:tab/>
      </w:r>
      <w:r w:rsidRPr="009224F5">
        <w:rPr>
          <w:rFonts w:asciiTheme="minorHAnsi" w:eastAsia="Calibri" w:hAnsiTheme="minorHAnsi" w:cs="Arial"/>
          <w:lang w:eastAsia="en-US"/>
        </w:rPr>
        <w:tab/>
      </w:r>
      <w:r w:rsidRPr="009224F5">
        <w:rPr>
          <w:rFonts w:asciiTheme="minorHAnsi" w:eastAsia="Calibri" w:hAnsiTheme="minorHAnsi" w:cs="Arial"/>
          <w:lang w:eastAsia="en-US"/>
        </w:rPr>
        <w:tab/>
      </w:r>
      <w:r w:rsidRPr="009224F5">
        <w:rPr>
          <w:rFonts w:asciiTheme="minorHAnsi" w:eastAsia="Calibri" w:hAnsiTheme="minorHAnsi" w:cs="Arial"/>
          <w:lang w:eastAsia="en-US"/>
        </w:rPr>
        <w:tab/>
      </w:r>
      <w:r w:rsidRPr="009224F5">
        <w:rPr>
          <w:rFonts w:asciiTheme="minorHAnsi" w:eastAsia="Calibri" w:hAnsiTheme="minorHAnsi" w:cs="Arial"/>
          <w:lang w:eastAsia="en-US"/>
        </w:rPr>
        <w:tab/>
        <w:t>Za zhotovitele</w:t>
      </w:r>
    </w:p>
    <w:p w14:paraId="1040EEE8" w14:textId="77777777" w:rsidR="009224F5" w:rsidRPr="00C336AF" w:rsidRDefault="009224F5" w:rsidP="008B7BA2">
      <w:pPr>
        <w:spacing w:after="60"/>
        <w:rPr>
          <w:rFonts w:asciiTheme="minorHAnsi" w:eastAsia="Calibri" w:hAnsiTheme="minorHAnsi" w:cs="Arial"/>
          <w:b/>
          <w:lang w:eastAsia="en-US"/>
        </w:rPr>
      </w:pPr>
    </w:p>
    <w:p w14:paraId="261A04FD" w14:textId="77777777" w:rsidR="00817F58" w:rsidRPr="00C336AF" w:rsidRDefault="00817F58" w:rsidP="008B7BA2">
      <w:pPr>
        <w:spacing w:after="60"/>
        <w:rPr>
          <w:rFonts w:asciiTheme="minorHAnsi" w:eastAsia="Calibri" w:hAnsiTheme="minorHAnsi" w:cs="Arial"/>
          <w:sz w:val="22"/>
          <w:szCs w:val="22"/>
          <w:lang w:eastAsia="en-US"/>
        </w:rPr>
      </w:pPr>
      <w:r w:rsidRPr="00C336AF">
        <w:rPr>
          <w:rFonts w:asciiTheme="minorHAnsi" w:eastAsia="Calibri" w:hAnsiTheme="minorHAnsi" w:cs="Arial"/>
          <w:sz w:val="22"/>
          <w:szCs w:val="22"/>
          <w:lang w:eastAsia="en-US"/>
        </w:rPr>
        <w:t>V Praze dne ………………</w:t>
      </w:r>
      <w:r w:rsidRPr="00C336AF">
        <w:rPr>
          <w:rFonts w:asciiTheme="minorHAnsi" w:eastAsia="Calibri" w:hAnsiTheme="minorHAnsi" w:cs="Arial"/>
          <w:sz w:val="22"/>
          <w:szCs w:val="22"/>
          <w:lang w:eastAsia="en-US"/>
        </w:rPr>
        <w:tab/>
      </w:r>
      <w:r w:rsidRPr="00C336AF">
        <w:rPr>
          <w:rFonts w:asciiTheme="minorHAnsi" w:eastAsia="Calibri" w:hAnsiTheme="minorHAnsi" w:cs="Arial"/>
          <w:sz w:val="22"/>
          <w:szCs w:val="22"/>
          <w:lang w:eastAsia="en-US"/>
        </w:rPr>
        <w:tab/>
      </w:r>
      <w:r w:rsidRPr="00C336AF">
        <w:rPr>
          <w:rFonts w:asciiTheme="minorHAnsi" w:eastAsia="Calibri" w:hAnsiTheme="minorHAnsi" w:cs="Arial"/>
          <w:sz w:val="22"/>
          <w:szCs w:val="22"/>
          <w:lang w:eastAsia="en-US"/>
        </w:rPr>
        <w:tab/>
      </w:r>
      <w:r w:rsidR="00002E93">
        <w:rPr>
          <w:rFonts w:asciiTheme="minorHAnsi" w:eastAsia="Calibri" w:hAnsiTheme="minorHAnsi" w:cs="Arial"/>
          <w:sz w:val="22"/>
          <w:szCs w:val="22"/>
          <w:lang w:eastAsia="en-US"/>
        </w:rPr>
        <w:tab/>
      </w:r>
      <w:r w:rsidR="00002E93">
        <w:rPr>
          <w:rFonts w:asciiTheme="minorHAnsi" w:eastAsia="Calibri" w:hAnsiTheme="minorHAnsi" w:cs="Arial"/>
          <w:sz w:val="22"/>
          <w:szCs w:val="22"/>
          <w:lang w:eastAsia="en-US"/>
        </w:rPr>
        <w:tab/>
      </w:r>
      <w:r w:rsidR="004A1D8F">
        <w:rPr>
          <w:rFonts w:asciiTheme="minorHAnsi" w:eastAsia="Calibri" w:hAnsiTheme="minorHAnsi" w:cs="Arial"/>
          <w:sz w:val="22"/>
          <w:szCs w:val="22"/>
          <w:lang w:eastAsia="en-US"/>
        </w:rPr>
        <w:t>V ………………..</w:t>
      </w:r>
      <w:r w:rsidRPr="00C336AF">
        <w:rPr>
          <w:rFonts w:asciiTheme="minorHAnsi" w:eastAsia="Calibri" w:hAnsiTheme="minorHAnsi" w:cs="Arial"/>
          <w:sz w:val="22"/>
          <w:szCs w:val="22"/>
          <w:lang w:eastAsia="en-US"/>
        </w:rPr>
        <w:t>dne ………………</w:t>
      </w:r>
    </w:p>
    <w:p w14:paraId="4F3E150F" w14:textId="77777777" w:rsidR="00817F58" w:rsidRDefault="00817F58" w:rsidP="008B7BA2">
      <w:pPr>
        <w:spacing w:after="60"/>
        <w:rPr>
          <w:rFonts w:asciiTheme="minorHAnsi" w:eastAsia="Calibri" w:hAnsiTheme="minorHAnsi" w:cs="Arial"/>
          <w:b/>
          <w:lang w:eastAsia="en-US"/>
        </w:rPr>
      </w:pPr>
    </w:p>
    <w:p w14:paraId="1BBAAE4D" w14:textId="77777777" w:rsidR="009224F5" w:rsidRPr="00C336AF" w:rsidRDefault="009224F5" w:rsidP="008B7BA2">
      <w:pPr>
        <w:spacing w:after="60"/>
        <w:rPr>
          <w:rFonts w:asciiTheme="minorHAnsi" w:eastAsia="Calibri" w:hAnsiTheme="minorHAnsi" w:cs="Arial"/>
          <w:b/>
          <w:lang w:eastAsia="en-US"/>
        </w:rPr>
      </w:pPr>
    </w:p>
    <w:p w14:paraId="63BD8F3F" w14:textId="77777777" w:rsidR="00817F58" w:rsidRPr="00C336AF" w:rsidRDefault="00817F58" w:rsidP="008B7BA2">
      <w:pPr>
        <w:spacing w:after="60"/>
        <w:rPr>
          <w:rFonts w:asciiTheme="minorHAnsi" w:eastAsia="Calibri" w:hAnsiTheme="minorHAnsi" w:cs="Arial"/>
          <w:sz w:val="22"/>
          <w:szCs w:val="22"/>
          <w:lang w:eastAsia="en-US"/>
        </w:rPr>
      </w:pPr>
      <w:r w:rsidRPr="00C336AF">
        <w:rPr>
          <w:rFonts w:asciiTheme="minorHAnsi" w:eastAsia="Calibri" w:hAnsiTheme="minorHAnsi" w:cs="Arial"/>
          <w:sz w:val="22"/>
          <w:szCs w:val="22"/>
          <w:lang w:eastAsia="en-US"/>
        </w:rPr>
        <w:t>…………………………………</w:t>
      </w:r>
      <w:r w:rsidR="009224F5">
        <w:rPr>
          <w:rFonts w:asciiTheme="minorHAnsi" w:eastAsia="Calibri" w:hAnsiTheme="minorHAnsi" w:cs="Arial"/>
          <w:sz w:val="22"/>
          <w:szCs w:val="22"/>
          <w:lang w:eastAsia="en-US"/>
        </w:rPr>
        <w:t>…………………….</w:t>
      </w:r>
      <w:r w:rsidRPr="00C336AF">
        <w:rPr>
          <w:rFonts w:asciiTheme="minorHAnsi" w:eastAsia="Calibri" w:hAnsiTheme="minorHAnsi" w:cs="Arial"/>
          <w:sz w:val="22"/>
          <w:szCs w:val="22"/>
          <w:lang w:eastAsia="en-US"/>
        </w:rPr>
        <w:tab/>
      </w:r>
      <w:r w:rsidRPr="00C336AF">
        <w:rPr>
          <w:rFonts w:asciiTheme="minorHAnsi" w:eastAsia="Calibri" w:hAnsiTheme="minorHAnsi" w:cs="Arial"/>
          <w:sz w:val="22"/>
          <w:szCs w:val="22"/>
          <w:lang w:eastAsia="en-US"/>
        </w:rPr>
        <w:tab/>
      </w:r>
      <w:r w:rsidRPr="00C336AF">
        <w:rPr>
          <w:rFonts w:asciiTheme="minorHAnsi" w:eastAsia="Calibri" w:hAnsiTheme="minorHAnsi" w:cs="Arial"/>
          <w:sz w:val="22"/>
          <w:szCs w:val="22"/>
          <w:lang w:eastAsia="en-US"/>
        </w:rPr>
        <w:tab/>
        <w:t>……………………………</w:t>
      </w:r>
      <w:r w:rsidR="009224F5">
        <w:rPr>
          <w:rFonts w:asciiTheme="minorHAnsi" w:eastAsia="Calibri" w:hAnsiTheme="minorHAnsi" w:cs="Arial"/>
          <w:sz w:val="22"/>
          <w:szCs w:val="22"/>
          <w:lang w:eastAsia="en-US"/>
        </w:rPr>
        <w:t>……………….</w:t>
      </w:r>
    </w:p>
    <w:p w14:paraId="7A2D4477" w14:textId="77777777" w:rsidR="00ED5EFF" w:rsidRDefault="00ED5EFF" w:rsidP="008B7BA2">
      <w:pPr>
        <w:spacing w:after="60"/>
        <w:rPr>
          <w:rFonts w:ascii="Calibri" w:hAnsi="Calibri"/>
          <w:sz w:val="22"/>
        </w:rPr>
      </w:pPr>
      <w:r>
        <w:rPr>
          <w:rFonts w:ascii="Calibri" w:hAnsi="Calibri"/>
          <w:sz w:val="22"/>
        </w:rPr>
        <w:t>Univerzita Karlova, Fakulta sociálních věd</w:t>
      </w:r>
    </w:p>
    <w:p w14:paraId="35A88E9B" w14:textId="6AF13017" w:rsidR="006E1366" w:rsidRDefault="006E1366" w:rsidP="008B7BA2">
      <w:pPr>
        <w:spacing w:after="60"/>
        <w:rPr>
          <w:rFonts w:ascii="Calibri" w:hAnsi="Calibri"/>
          <w:sz w:val="22"/>
        </w:rPr>
      </w:pPr>
      <w:r w:rsidRPr="006E1366">
        <w:rPr>
          <w:rFonts w:ascii="Calibri" w:hAnsi="Calibri"/>
          <w:sz w:val="22"/>
        </w:rPr>
        <w:t>PhDr.</w:t>
      </w:r>
      <w:r w:rsidR="00312CC6">
        <w:rPr>
          <w:rFonts w:ascii="Calibri" w:hAnsi="Calibri"/>
          <w:sz w:val="22"/>
        </w:rPr>
        <w:t xml:space="preserve"> JUDr.</w:t>
      </w:r>
      <w:r w:rsidRPr="006E1366">
        <w:rPr>
          <w:rFonts w:ascii="Calibri" w:hAnsi="Calibri"/>
          <w:sz w:val="22"/>
        </w:rPr>
        <w:t xml:space="preserve"> </w:t>
      </w:r>
      <w:r w:rsidR="00312CC6">
        <w:rPr>
          <w:rFonts w:ascii="Calibri" w:hAnsi="Calibri"/>
          <w:sz w:val="22"/>
        </w:rPr>
        <w:t>Tomáš Karásek</w:t>
      </w:r>
      <w:r w:rsidRPr="006E1366">
        <w:rPr>
          <w:rFonts w:ascii="Calibri" w:hAnsi="Calibri"/>
          <w:sz w:val="22"/>
        </w:rPr>
        <w:t xml:space="preserve">, Ph.D., </w:t>
      </w:r>
    </w:p>
    <w:p w14:paraId="1E739013" w14:textId="3683622E" w:rsidR="00CF77EF" w:rsidRPr="00C336AF" w:rsidRDefault="006E1366" w:rsidP="008B7BA2">
      <w:pPr>
        <w:spacing w:after="60"/>
        <w:rPr>
          <w:rFonts w:asciiTheme="minorHAnsi" w:eastAsia="Calibri" w:hAnsiTheme="minorHAnsi" w:cs="Arial"/>
          <w:sz w:val="22"/>
          <w:szCs w:val="22"/>
          <w:lang w:eastAsia="en-US"/>
        </w:rPr>
      </w:pPr>
      <w:r>
        <w:rPr>
          <w:rFonts w:ascii="Calibri" w:hAnsi="Calibri"/>
          <w:sz w:val="22"/>
        </w:rPr>
        <w:t xml:space="preserve">                      </w:t>
      </w:r>
      <w:r w:rsidRPr="006E1366">
        <w:rPr>
          <w:rFonts w:ascii="Calibri" w:hAnsi="Calibri"/>
          <w:sz w:val="22"/>
        </w:rPr>
        <w:t>děkan</w:t>
      </w:r>
      <w:r w:rsidR="00CF77EF" w:rsidRPr="00C336AF">
        <w:rPr>
          <w:rFonts w:asciiTheme="minorHAnsi" w:eastAsia="Calibri" w:hAnsiTheme="minorHAnsi" w:cs="Arial"/>
          <w:sz w:val="22"/>
          <w:szCs w:val="22"/>
          <w:lang w:eastAsia="en-US"/>
        </w:rPr>
        <w:tab/>
      </w:r>
      <w:r w:rsidR="00CF77EF" w:rsidRPr="00C336AF">
        <w:rPr>
          <w:rFonts w:asciiTheme="minorHAnsi" w:eastAsia="Calibri" w:hAnsiTheme="minorHAnsi" w:cs="Arial"/>
          <w:sz w:val="22"/>
          <w:szCs w:val="22"/>
          <w:lang w:eastAsia="en-US"/>
        </w:rPr>
        <w:tab/>
      </w:r>
      <w:r w:rsidR="00CF77EF" w:rsidRPr="00C336AF">
        <w:rPr>
          <w:rFonts w:asciiTheme="minorHAnsi" w:eastAsia="Calibri" w:hAnsiTheme="minorHAnsi" w:cs="Arial"/>
          <w:sz w:val="22"/>
          <w:szCs w:val="22"/>
          <w:lang w:eastAsia="en-US"/>
        </w:rPr>
        <w:tab/>
      </w:r>
      <w:r w:rsidR="00CF77EF" w:rsidRPr="00C336AF">
        <w:rPr>
          <w:rFonts w:asciiTheme="minorHAnsi" w:eastAsia="Calibri" w:hAnsiTheme="minorHAnsi" w:cs="Arial"/>
          <w:sz w:val="22"/>
          <w:szCs w:val="22"/>
          <w:lang w:eastAsia="en-US"/>
        </w:rPr>
        <w:tab/>
      </w:r>
    </w:p>
    <w:p w14:paraId="526AF27B" w14:textId="77777777" w:rsidR="002048A7" w:rsidRDefault="00CF77EF" w:rsidP="008B7BA2">
      <w:pPr>
        <w:pStyle w:val="Textpsmene"/>
        <w:numPr>
          <w:ilvl w:val="0"/>
          <w:numId w:val="0"/>
        </w:numPr>
        <w:spacing w:after="60"/>
        <w:ind w:right="-1"/>
        <w:rPr>
          <w:rFonts w:asciiTheme="minorHAnsi" w:eastAsia="Calibri" w:hAnsiTheme="minorHAnsi" w:cs="Arial"/>
          <w:sz w:val="22"/>
          <w:szCs w:val="22"/>
          <w:lang w:eastAsia="en-US"/>
        </w:rPr>
      </w:pPr>
      <w:r w:rsidRPr="00C336AF">
        <w:rPr>
          <w:rFonts w:asciiTheme="minorHAnsi" w:eastAsia="Calibri" w:hAnsiTheme="minorHAnsi" w:cs="Arial"/>
          <w:sz w:val="22"/>
          <w:szCs w:val="22"/>
          <w:lang w:eastAsia="en-US"/>
        </w:rPr>
        <w:tab/>
      </w:r>
      <w:r w:rsidRPr="00C336AF">
        <w:rPr>
          <w:rFonts w:asciiTheme="minorHAnsi" w:eastAsia="Calibri" w:hAnsiTheme="minorHAnsi" w:cs="Arial"/>
          <w:sz w:val="22"/>
          <w:szCs w:val="22"/>
          <w:lang w:eastAsia="en-US"/>
        </w:rPr>
        <w:tab/>
      </w:r>
      <w:r w:rsidRPr="00C336AF">
        <w:rPr>
          <w:rFonts w:asciiTheme="minorHAnsi" w:eastAsia="Calibri" w:hAnsiTheme="minorHAnsi" w:cs="Arial"/>
          <w:sz w:val="22"/>
          <w:szCs w:val="22"/>
          <w:lang w:eastAsia="en-US"/>
        </w:rPr>
        <w:tab/>
      </w:r>
      <w:r w:rsidRPr="00C336AF">
        <w:rPr>
          <w:rFonts w:asciiTheme="minorHAnsi" w:eastAsia="Calibri" w:hAnsiTheme="minorHAnsi" w:cs="Arial"/>
          <w:sz w:val="22"/>
          <w:szCs w:val="22"/>
          <w:lang w:eastAsia="en-US"/>
        </w:rPr>
        <w:tab/>
      </w:r>
      <w:r w:rsidRPr="00C336AF">
        <w:rPr>
          <w:rFonts w:asciiTheme="minorHAnsi" w:eastAsia="Calibri" w:hAnsiTheme="minorHAnsi" w:cs="Arial"/>
          <w:sz w:val="22"/>
          <w:szCs w:val="22"/>
          <w:lang w:eastAsia="en-US"/>
        </w:rPr>
        <w:tab/>
      </w:r>
      <w:r w:rsidRPr="00C336AF">
        <w:rPr>
          <w:rFonts w:asciiTheme="minorHAnsi" w:eastAsia="Calibri" w:hAnsiTheme="minorHAnsi" w:cs="Arial"/>
          <w:sz w:val="22"/>
          <w:szCs w:val="22"/>
          <w:lang w:eastAsia="en-US"/>
        </w:rPr>
        <w:tab/>
      </w:r>
    </w:p>
    <w:p w14:paraId="6BE540C2" w14:textId="77777777" w:rsidR="00D50D98" w:rsidRDefault="00D50D98" w:rsidP="008B7BA2">
      <w:pPr>
        <w:pStyle w:val="Textpsmene"/>
        <w:numPr>
          <w:ilvl w:val="0"/>
          <w:numId w:val="0"/>
        </w:numPr>
        <w:spacing w:after="60"/>
        <w:ind w:right="-1"/>
        <w:rPr>
          <w:rFonts w:asciiTheme="minorHAnsi" w:eastAsia="Calibri" w:hAnsiTheme="minorHAnsi" w:cs="Arial"/>
          <w:b/>
          <w:sz w:val="22"/>
          <w:szCs w:val="22"/>
          <w:lang w:eastAsia="en-US"/>
        </w:rPr>
      </w:pPr>
    </w:p>
    <w:p w14:paraId="54F237C7" w14:textId="77777777" w:rsidR="00D50D98" w:rsidRDefault="00D50D98" w:rsidP="008B7BA2">
      <w:pPr>
        <w:pStyle w:val="Textpsmene"/>
        <w:numPr>
          <w:ilvl w:val="0"/>
          <w:numId w:val="0"/>
        </w:numPr>
        <w:spacing w:after="60"/>
        <w:ind w:right="-1"/>
        <w:rPr>
          <w:rFonts w:asciiTheme="minorHAnsi" w:eastAsia="Calibri" w:hAnsiTheme="minorHAnsi" w:cs="Arial"/>
          <w:b/>
          <w:sz w:val="22"/>
          <w:szCs w:val="22"/>
          <w:lang w:eastAsia="en-US"/>
        </w:rPr>
      </w:pPr>
    </w:p>
    <w:p w14:paraId="6B52BD4F" w14:textId="77777777" w:rsidR="00D50D98" w:rsidRDefault="00D50D98" w:rsidP="008B7BA2">
      <w:pPr>
        <w:pStyle w:val="Textpsmene"/>
        <w:numPr>
          <w:ilvl w:val="0"/>
          <w:numId w:val="0"/>
        </w:numPr>
        <w:spacing w:after="60"/>
        <w:ind w:right="-1"/>
        <w:rPr>
          <w:rFonts w:asciiTheme="minorHAnsi" w:eastAsia="Calibri" w:hAnsiTheme="minorHAnsi" w:cs="Arial"/>
          <w:b/>
          <w:sz w:val="22"/>
          <w:szCs w:val="22"/>
          <w:lang w:eastAsia="en-US"/>
        </w:rPr>
      </w:pPr>
    </w:p>
    <w:p w14:paraId="60356EBE" w14:textId="77777777" w:rsidR="00D50D98" w:rsidRDefault="00D50D98" w:rsidP="008B7BA2">
      <w:pPr>
        <w:pStyle w:val="Textpsmene"/>
        <w:numPr>
          <w:ilvl w:val="0"/>
          <w:numId w:val="0"/>
        </w:numPr>
        <w:spacing w:after="60"/>
        <w:ind w:right="-1"/>
        <w:rPr>
          <w:rFonts w:asciiTheme="minorHAnsi" w:eastAsia="Calibri" w:hAnsiTheme="minorHAnsi" w:cs="Arial"/>
          <w:b/>
          <w:sz w:val="22"/>
          <w:szCs w:val="22"/>
          <w:lang w:eastAsia="en-US"/>
        </w:rPr>
      </w:pPr>
    </w:p>
    <w:p w14:paraId="7CE6505A" w14:textId="77777777" w:rsidR="00D50D98" w:rsidRDefault="00D50D98" w:rsidP="008B7BA2">
      <w:pPr>
        <w:pStyle w:val="Textpsmene"/>
        <w:numPr>
          <w:ilvl w:val="0"/>
          <w:numId w:val="0"/>
        </w:numPr>
        <w:spacing w:after="60"/>
        <w:ind w:right="-1"/>
        <w:rPr>
          <w:rFonts w:asciiTheme="minorHAnsi" w:eastAsia="Calibri" w:hAnsiTheme="minorHAnsi" w:cs="Arial"/>
          <w:b/>
          <w:sz w:val="22"/>
          <w:szCs w:val="22"/>
          <w:lang w:eastAsia="en-US"/>
        </w:rPr>
      </w:pPr>
    </w:p>
    <w:p w14:paraId="2AA58B07" w14:textId="77777777" w:rsidR="00D50D98" w:rsidRDefault="00D50D98" w:rsidP="008B7BA2">
      <w:pPr>
        <w:pStyle w:val="Textpsmene"/>
        <w:numPr>
          <w:ilvl w:val="0"/>
          <w:numId w:val="0"/>
        </w:numPr>
        <w:spacing w:after="60"/>
        <w:ind w:right="-1"/>
        <w:rPr>
          <w:rFonts w:asciiTheme="minorHAnsi" w:eastAsia="Calibri" w:hAnsiTheme="minorHAnsi" w:cs="Arial"/>
          <w:b/>
          <w:sz w:val="22"/>
          <w:szCs w:val="22"/>
          <w:lang w:eastAsia="en-US"/>
        </w:rPr>
      </w:pPr>
    </w:p>
    <w:p w14:paraId="2BD3489C" w14:textId="77777777" w:rsidR="00D50D98" w:rsidRDefault="00D50D98" w:rsidP="008B7BA2">
      <w:pPr>
        <w:pStyle w:val="Textpsmene"/>
        <w:numPr>
          <w:ilvl w:val="0"/>
          <w:numId w:val="0"/>
        </w:numPr>
        <w:spacing w:after="60"/>
        <w:ind w:right="-1"/>
        <w:rPr>
          <w:rFonts w:asciiTheme="minorHAnsi" w:eastAsia="Calibri" w:hAnsiTheme="minorHAnsi" w:cs="Arial"/>
          <w:b/>
          <w:sz w:val="22"/>
          <w:szCs w:val="22"/>
          <w:lang w:eastAsia="en-US"/>
        </w:rPr>
      </w:pPr>
    </w:p>
    <w:p w14:paraId="639563EF" w14:textId="77777777" w:rsidR="00D50D98" w:rsidRDefault="00D50D98" w:rsidP="008B7BA2">
      <w:pPr>
        <w:pStyle w:val="Textpsmene"/>
        <w:numPr>
          <w:ilvl w:val="0"/>
          <w:numId w:val="0"/>
        </w:numPr>
        <w:spacing w:after="60"/>
        <w:ind w:right="-1"/>
        <w:rPr>
          <w:rFonts w:asciiTheme="minorHAnsi" w:eastAsia="Calibri" w:hAnsiTheme="minorHAnsi" w:cs="Arial"/>
          <w:b/>
          <w:sz w:val="22"/>
          <w:szCs w:val="22"/>
          <w:lang w:eastAsia="en-US"/>
        </w:rPr>
      </w:pPr>
    </w:p>
    <w:p w14:paraId="7527AACD" w14:textId="77777777" w:rsidR="00AA26C5" w:rsidRDefault="00AA26C5" w:rsidP="008B7BA2">
      <w:pPr>
        <w:pStyle w:val="Textpsmene"/>
        <w:numPr>
          <w:ilvl w:val="0"/>
          <w:numId w:val="0"/>
        </w:numPr>
        <w:spacing w:after="60"/>
        <w:ind w:right="-1"/>
        <w:rPr>
          <w:rFonts w:asciiTheme="minorHAnsi" w:eastAsia="Calibri" w:hAnsiTheme="minorHAnsi" w:cs="Arial"/>
          <w:b/>
          <w:sz w:val="22"/>
          <w:szCs w:val="22"/>
          <w:lang w:eastAsia="en-US"/>
        </w:rPr>
      </w:pPr>
    </w:p>
    <w:p w14:paraId="0DD078A8" w14:textId="77777777" w:rsidR="00AA26C5" w:rsidRDefault="00AA26C5" w:rsidP="008B7BA2">
      <w:pPr>
        <w:pStyle w:val="Textpsmene"/>
        <w:numPr>
          <w:ilvl w:val="0"/>
          <w:numId w:val="0"/>
        </w:numPr>
        <w:spacing w:after="60"/>
        <w:ind w:right="-1"/>
        <w:rPr>
          <w:rFonts w:asciiTheme="minorHAnsi" w:eastAsia="Calibri" w:hAnsiTheme="minorHAnsi" w:cs="Arial"/>
          <w:b/>
          <w:sz w:val="22"/>
          <w:szCs w:val="22"/>
          <w:lang w:eastAsia="en-US"/>
        </w:rPr>
      </w:pPr>
    </w:p>
    <w:p w14:paraId="11B17404" w14:textId="77777777" w:rsidR="00AA26C5" w:rsidRDefault="00AA26C5" w:rsidP="008B7BA2">
      <w:pPr>
        <w:pStyle w:val="Textpsmene"/>
        <w:numPr>
          <w:ilvl w:val="0"/>
          <w:numId w:val="0"/>
        </w:numPr>
        <w:spacing w:after="60"/>
        <w:ind w:right="-1"/>
        <w:rPr>
          <w:rFonts w:asciiTheme="minorHAnsi" w:eastAsia="Calibri" w:hAnsiTheme="minorHAnsi" w:cs="Arial"/>
          <w:b/>
          <w:sz w:val="22"/>
          <w:szCs w:val="22"/>
          <w:lang w:eastAsia="en-US"/>
        </w:rPr>
      </w:pPr>
    </w:p>
    <w:p w14:paraId="5FBC6CA8" w14:textId="77777777" w:rsidR="00AA26C5" w:rsidRDefault="00AA26C5" w:rsidP="008B7BA2">
      <w:pPr>
        <w:pStyle w:val="Textpsmene"/>
        <w:numPr>
          <w:ilvl w:val="0"/>
          <w:numId w:val="0"/>
        </w:numPr>
        <w:spacing w:after="60"/>
        <w:ind w:right="-1"/>
        <w:rPr>
          <w:rFonts w:asciiTheme="minorHAnsi" w:eastAsia="Calibri" w:hAnsiTheme="minorHAnsi" w:cs="Arial"/>
          <w:b/>
          <w:sz w:val="22"/>
          <w:szCs w:val="22"/>
          <w:lang w:eastAsia="en-US"/>
        </w:rPr>
      </w:pPr>
    </w:p>
    <w:p w14:paraId="5AA15381" w14:textId="77777777" w:rsidR="00AA26C5" w:rsidRDefault="00AA26C5" w:rsidP="008B7BA2">
      <w:pPr>
        <w:pStyle w:val="Textpsmene"/>
        <w:numPr>
          <w:ilvl w:val="0"/>
          <w:numId w:val="0"/>
        </w:numPr>
        <w:spacing w:after="60"/>
        <w:ind w:right="-1"/>
        <w:rPr>
          <w:rFonts w:asciiTheme="minorHAnsi" w:eastAsia="Calibri" w:hAnsiTheme="minorHAnsi" w:cs="Arial"/>
          <w:b/>
          <w:sz w:val="22"/>
          <w:szCs w:val="22"/>
          <w:lang w:eastAsia="en-US"/>
        </w:rPr>
      </w:pPr>
    </w:p>
    <w:p w14:paraId="7A0D59F8" w14:textId="77777777" w:rsidR="00AA26C5" w:rsidRDefault="00AA26C5" w:rsidP="008B7BA2">
      <w:pPr>
        <w:pStyle w:val="Textpsmene"/>
        <w:numPr>
          <w:ilvl w:val="0"/>
          <w:numId w:val="0"/>
        </w:numPr>
        <w:spacing w:after="60"/>
        <w:ind w:right="-1"/>
        <w:rPr>
          <w:rFonts w:asciiTheme="minorHAnsi" w:eastAsia="Calibri" w:hAnsiTheme="minorHAnsi" w:cs="Arial"/>
          <w:b/>
          <w:sz w:val="22"/>
          <w:szCs w:val="22"/>
          <w:lang w:eastAsia="en-US"/>
        </w:rPr>
      </w:pPr>
    </w:p>
    <w:p w14:paraId="6D4184B0" w14:textId="77777777" w:rsidR="00AA26C5" w:rsidRDefault="00AA26C5" w:rsidP="008B7BA2">
      <w:pPr>
        <w:pStyle w:val="Textpsmene"/>
        <w:numPr>
          <w:ilvl w:val="0"/>
          <w:numId w:val="0"/>
        </w:numPr>
        <w:spacing w:after="60"/>
        <w:ind w:right="-1"/>
        <w:rPr>
          <w:rFonts w:asciiTheme="minorHAnsi" w:eastAsia="Calibri" w:hAnsiTheme="minorHAnsi" w:cs="Arial"/>
          <w:b/>
          <w:sz w:val="22"/>
          <w:szCs w:val="22"/>
          <w:lang w:eastAsia="en-US"/>
        </w:rPr>
      </w:pPr>
    </w:p>
    <w:p w14:paraId="058C4F0C" w14:textId="77777777" w:rsidR="00AA26C5" w:rsidRDefault="00AA26C5" w:rsidP="008B7BA2">
      <w:pPr>
        <w:pStyle w:val="Textpsmene"/>
        <w:numPr>
          <w:ilvl w:val="0"/>
          <w:numId w:val="0"/>
        </w:numPr>
        <w:spacing w:after="60"/>
        <w:ind w:right="-1"/>
        <w:rPr>
          <w:rFonts w:asciiTheme="minorHAnsi" w:eastAsia="Calibri" w:hAnsiTheme="minorHAnsi" w:cs="Arial"/>
          <w:b/>
          <w:sz w:val="22"/>
          <w:szCs w:val="22"/>
          <w:lang w:eastAsia="en-US"/>
        </w:rPr>
      </w:pPr>
    </w:p>
    <w:p w14:paraId="72C1439E" w14:textId="77777777" w:rsidR="00AA26C5" w:rsidRDefault="00AA26C5" w:rsidP="008B7BA2">
      <w:pPr>
        <w:pStyle w:val="Textpsmene"/>
        <w:numPr>
          <w:ilvl w:val="0"/>
          <w:numId w:val="0"/>
        </w:numPr>
        <w:spacing w:after="60"/>
        <w:ind w:right="-1"/>
        <w:rPr>
          <w:rFonts w:asciiTheme="minorHAnsi" w:eastAsia="Calibri" w:hAnsiTheme="minorHAnsi" w:cs="Arial"/>
          <w:b/>
          <w:sz w:val="22"/>
          <w:szCs w:val="22"/>
          <w:lang w:eastAsia="en-US"/>
        </w:rPr>
      </w:pPr>
    </w:p>
    <w:p w14:paraId="7B4BF071" w14:textId="77777777" w:rsidR="00AA26C5" w:rsidRDefault="00AA26C5" w:rsidP="008B7BA2">
      <w:pPr>
        <w:pStyle w:val="Textpsmene"/>
        <w:numPr>
          <w:ilvl w:val="0"/>
          <w:numId w:val="0"/>
        </w:numPr>
        <w:spacing w:after="60"/>
        <w:ind w:right="-1"/>
        <w:rPr>
          <w:rFonts w:asciiTheme="minorHAnsi" w:eastAsia="Calibri" w:hAnsiTheme="minorHAnsi" w:cs="Arial"/>
          <w:b/>
          <w:sz w:val="22"/>
          <w:szCs w:val="22"/>
          <w:lang w:eastAsia="en-US"/>
        </w:rPr>
      </w:pPr>
    </w:p>
    <w:p w14:paraId="2B541C8F" w14:textId="77777777" w:rsidR="00AA26C5" w:rsidRDefault="00AA26C5" w:rsidP="008B7BA2">
      <w:pPr>
        <w:pStyle w:val="Textpsmene"/>
        <w:numPr>
          <w:ilvl w:val="0"/>
          <w:numId w:val="0"/>
        </w:numPr>
        <w:spacing w:after="60"/>
        <w:ind w:right="-1"/>
        <w:rPr>
          <w:rFonts w:asciiTheme="minorHAnsi" w:eastAsia="Calibri" w:hAnsiTheme="minorHAnsi" w:cs="Arial"/>
          <w:b/>
          <w:sz w:val="22"/>
          <w:szCs w:val="22"/>
          <w:lang w:eastAsia="en-US"/>
        </w:rPr>
      </w:pPr>
    </w:p>
    <w:p w14:paraId="54D85704" w14:textId="77777777" w:rsidR="00AA26C5" w:rsidRDefault="00AA26C5" w:rsidP="008B7BA2">
      <w:pPr>
        <w:pStyle w:val="Textpsmene"/>
        <w:numPr>
          <w:ilvl w:val="0"/>
          <w:numId w:val="0"/>
        </w:numPr>
        <w:spacing w:after="60"/>
        <w:ind w:right="-1"/>
        <w:rPr>
          <w:rFonts w:asciiTheme="minorHAnsi" w:eastAsia="Calibri" w:hAnsiTheme="minorHAnsi" w:cs="Arial"/>
          <w:b/>
          <w:sz w:val="22"/>
          <w:szCs w:val="22"/>
          <w:lang w:eastAsia="en-US"/>
        </w:rPr>
      </w:pPr>
    </w:p>
    <w:p w14:paraId="0A8F0FB8" w14:textId="77777777" w:rsidR="00AA26C5" w:rsidRDefault="00AA26C5" w:rsidP="008B7BA2">
      <w:pPr>
        <w:pStyle w:val="Textpsmene"/>
        <w:numPr>
          <w:ilvl w:val="0"/>
          <w:numId w:val="0"/>
        </w:numPr>
        <w:spacing w:after="60"/>
        <w:ind w:right="-1"/>
        <w:rPr>
          <w:rFonts w:asciiTheme="minorHAnsi" w:eastAsia="Calibri" w:hAnsiTheme="minorHAnsi" w:cs="Arial"/>
          <w:b/>
          <w:sz w:val="22"/>
          <w:szCs w:val="22"/>
          <w:lang w:eastAsia="en-US"/>
        </w:rPr>
      </w:pPr>
    </w:p>
    <w:p w14:paraId="2D5AC276" w14:textId="77777777" w:rsidR="00AA26C5" w:rsidRDefault="00AA26C5" w:rsidP="008B7BA2">
      <w:pPr>
        <w:pStyle w:val="Textpsmene"/>
        <w:numPr>
          <w:ilvl w:val="0"/>
          <w:numId w:val="0"/>
        </w:numPr>
        <w:spacing w:after="60"/>
        <w:ind w:right="-1"/>
        <w:rPr>
          <w:rFonts w:asciiTheme="minorHAnsi" w:eastAsia="Calibri" w:hAnsiTheme="minorHAnsi" w:cs="Arial"/>
          <w:b/>
          <w:sz w:val="22"/>
          <w:szCs w:val="22"/>
          <w:lang w:eastAsia="en-US"/>
        </w:rPr>
      </w:pPr>
    </w:p>
    <w:p w14:paraId="0DE300B0" w14:textId="77777777" w:rsidR="00AA26C5" w:rsidRDefault="00AA26C5" w:rsidP="008B7BA2">
      <w:pPr>
        <w:pStyle w:val="Textpsmene"/>
        <w:numPr>
          <w:ilvl w:val="0"/>
          <w:numId w:val="0"/>
        </w:numPr>
        <w:spacing w:after="60"/>
        <w:ind w:right="-1"/>
        <w:rPr>
          <w:rFonts w:asciiTheme="minorHAnsi" w:eastAsia="Calibri" w:hAnsiTheme="minorHAnsi" w:cs="Arial"/>
          <w:b/>
          <w:sz w:val="22"/>
          <w:szCs w:val="22"/>
          <w:lang w:eastAsia="en-US"/>
        </w:rPr>
      </w:pPr>
    </w:p>
    <w:p w14:paraId="589E0EEB" w14:textId="77777777" w:rsidR="00AA26C5" w:rsidRDefault="00AA26C5" w:rsidP="008B7BA2">
      <w:pPr>
        <w:pStyle w:val="Textpsmene"/>
        <w:numPr>
          <w:ilvl w:val="0"/>
          <w:numId w:val="0"/>
        </w:numPr>
        <w:spacing w:after="60"/>
        <w:ind w:right="-1"/>
        <w:rPr>
          <w:rFonts w:asciiTheme="minorHAnsi" w:eastAsia="Calibri" w:hAnsiTheme="minorHAnsi" w:cs="Arial"/>
          <w:b/>
          <w:sz w:val="22"/>
          <w:szCs w:val="22"/>
          <w:lang w:eastAsia="en-US"/>
        </w:rPr>
      </w:pPr>
    </w:p>
    <w:p w14:paraId="42AF22F0" w14:textId="77777777" w:rsidR="00AA26C5" w:rsidRDefault="00AA26C5" w:rsidP="008B7BA2">
      <w:pPr>
        <w:pStyle w:val="Textpsmene"/>
        <w:numPr>
          <w:ilvl w:val="0"/>
          <w:numId w:val="0"/>
        </w:numPr>
        <w:spacing w:after="60"/>
        <w:ind w:right="-1"/>
        <w:rPr>
          <w:rFonts w:asciiTheme="minorHAnsi" w:eastAsia="Calibri" w:hAnsiTheme="minorHAnsi" w:cs="Arial"/>
          <w:b/>
          <w:sz w:val="22"/>
          <w:szCs w:val="22"/>
          <w:lang w:eastAsia="en-US"/>
        </w:rPr>
      </w:pPr>
    </w:p>
    <w:p w14:paraId="53DC3BA9" w14:textId="77777777" w:rsidR="00AA26C5" w:rsidRDefault="00AA26C5" w:rsidP="008B7BA2">
      <w:pPr>
        <w:pStyle w:val="Textpsmene"/>
        <w:numPr>
          <w:ilvl w:val="0"/>
          <w:numId w:val="0"/>
        </w:numPr>
        <w:spacing w:after="60"/>
        <w:ind w:right="-1"/>
        <w:rPr>
          <w:rFonts w:asciiTheme="minorHAnsi" w:eastAsia="Calibri" w:hAnsiTheme="minorHAnsi" w:cs="Arial"/>
          <w:b/>
          <w:sz w:val="22"/>
          <w:szCs w:val="22"/>
          <w:lang w:eastAsia="en-US"/>
        </w:rPr>
      </w:pPr>
    </w:p>
    <w:p w14:paraId="42E9A081" w14:textId="77777777" w:rsidR="00AA26C5" w:rsidRDefault="00AA26C5" w:rsidP="008B7BA2">
      <w:pPr>
        <w:pStyle w:val="Textpsmene"/>
        <w:numPr>
          <w:ilvl w:val="0"/>
          <w:numId w:val="0"/>
        </w:numPr>
        <w:spacing w:after="60"/>
        <w:ind w:right="-1"/>
        <w:rPr>
          <w:rFonts w:asciiTheme="minorHAnsi" w:eastAsia="Calibri" w:hAnsiTheme="minorHAnsi" w:cs="Arial"/>
          <w:b/>
          <w:sz w:val="22"/>
          <w:szCs w:val="22"/>
          <w:lang w:eastAsia="en-US"/>
        </w:rPr>
      </w:pPr>
    </w:p>
    <w:p w14:paraId="17BF541A" w14:textId="77777777" w:rsidR="00AA26C5" w:rsidRDefault="00AA26C5" w:rsidP="008B7BA2">
      <w:pPr>
        <w:pStyle w:val="Textpsmene"/>
        <w:numPr>
          <w:ilvl w:val="0"/>
          <w:numId w:val="0"/>
        </w:numPr>
        <w:spacing w:after="60"/>
        <w:ind w:right="-1"/>
        <w:rPr>
          <w:rFonts w:asciiTheme="minorHAnsi" w:eastAsia="Calibri" w:hAnsiTheme="minorHAnsi" w:cs="Arial"/>
          <w:b/>
          <w:sz w:val="22"/>
          <w:szCs w:val="22"/>
          <w:lang w:eastAsia="en-US"/>
        </w:rPr>
      </w:pPr>
    </w:p>
    <w:p w14:paraId="220A17C1" w14:textId="77777777" w:rsidR="00AA26C5" w:rsidRDefault="00AA26C5" w:rsidP="008B7BA2">
      <w:pPr>
        <w:pStyle w:val="Textpsmene"/>
        <w:numPr>
          <w:ilvl w:val="0"/>
          <w:numId w:val="0"/>
        </w:numPr>
        <w:spacing w:after="60"/>
        <w:ind w:right="-1"/>
        <w:rPr>
          <w:rFonts w:asciiTheme="minorHAnsi" w:eastAsia="Calibri" w:hAnsiTheme="minorHAnsi" w:cs="Arial"/>
          <w:b/>
          <w:sz w:val="22"/>
          <w:szCs w:val="22"/>
          <w:lang w:eastAsia="en-US"/>
        </w:rPr>
      </w:pPr>
    </w:p>
    <w:p w14:paraId="783E0454" w14:textId="77777777" w:rsidR="00857E8A" w:rsidRDefault="00857E8A" w:rsidP="008B7BA2">
      <w:pPr>
        <w:pStyle w:val="Textpsmene"/>
        <w:numPr>
          <w:ilvl w:val="0"/>
          <w:numId w:val="0"/>
        </w:numPr>
        <w:spacing w:after="60"/>
        <w:ind w:right="-1"/>
        <w:rPr>
          <w:rFonts w:asciiTheme="minorHAnsi" w:eastAsia="Calibri" w:hAnsiTheme="minorHAnsi" w:cs="Arial"/>
          <w:b/>
          <w:sz w:val="22"/>
          <w:szCs w:val="22"/>
          <w:lang w:eastAsia="en-US"/>
        </w:rPr>
      </w:pPr>
    </w:p>
    <w:p w14:paraId="7E38F3B6" w14:textId="77777777" w:rsidR="00ED5EFF" w:rsidRDefault="00857E8A" w:rsidP="00857E8A">
      <w:pPr>
        <w:pStyle w:val="SubjectName-ContractCzechRadio"/>
        <w:jc w:val="center"/>
        <w:rPr>
          <w:rFonts w:ascii="Calibri" w:hAnsi="Calibri" w:cs="Calibri"/>
          <w:color w:val="auto"/>
          <w:sz w:val="22"/>
        </w:rPr>
      </w:pPr>
      <w:r w:rsidRPr="00411451">
        <w:rPr>
          <w:rFonts w:ascii="Calibri" w:hAnsi="Calibri" w:cs="Calibri"/>
          <w:color w:val="auto"/>
          <w:sz w:val="22"/>
        </w:rPr>
        <w:t xml:space="preserve">Příloha č. </w:t>
      </w:r>
      <w:r w:rsidRPr="00411451">
        <w:rPr>
          <w:rFonts w:ascii="Calibri" w:hAnsi="Calibri" w:cs="Calibri"/>
          <w:color w:val="auto"/>
          <w:sz w:val="22"/>
          <w:highlight w:val="yellow"/>
        </w:rPr>
        <w:t>…</w:t>
      </w:r>
      <w:r w:rsidRPr="00411451">
        <w:rPr>
          <w:rFonts w:ascii="Calibri" w:hAnsi="Calibri" w:cs="Calibri"/>
          <w:color w:val="auto"/>
          <w:sz w:val="22"/>
        </w:rPr>
        <w:t xml:space="preserve"> </w:t>
      </w:r>
      <w:r w:rsidR="00ED5EFF">
        <w:rPr>
          <w:rFonts w:ascii="Calibri" w:hAnsi="Calibri" w:cs="Calibri"/>
          <w:color w:val="auto"/>
          <w:sz w:val="22"/>
        </w:rPr>
        <w:t xml:space="preserve">ke smlouvě o dílo </w:t>
      </w:r>
    </w:p>
    <w:p w14:paraId="69EA8E37" w14:textId="77777777" w:rsidR="00857E8A" w:rsidRPr="00411451" w:rsidRDefault="00857E8A" w:rsidP="00857E8A">
      <w:pPr>
        <w:pStyle w:val="SubjectName-ContractCzechRadio"/>
        <w:jc w:val="center"/>
        <w:rPr>
          <w:rFonts w:ascii="Calibri" w:hAnsi="Calibri" w:cs="Calibri"/>
          <w:color w:val="auto"/>
          <w:sz w:val="22"/>
        </w:rPr>
      </w:pPr>
      <w:r w:rsidRPr="00411451">
        <w:rPr>
          <w:rFonts w:ascii="Calibri" w:hAnsi="Calibri" w:cs="Calibri"/>
          <w:color w:val="auto"/>
          <w:sz w:val="22"/>
        </w:rPr>
        <w:t>- Předávací protokol</w:t>
      </w:r>
    </w:p>
    <w:p w14:paraId="665ED2FB" w14:textId="77777777" w:rsidR="00ED5EFF" w:rsidRDefault="00ED5EFF" w:rsidP="00857E8A">
      <w:pPr>
        <w:tabs>
          <w:tab w:val="left" w:pos="709"/>
        </w:tabs>
        <w:autoSpaceDE w:val="0"/>
        <w:autoSpaceDN w:val="0"/>
        <w:adjustRightInd w:val="0"/>
        <w:spacing w:line="0" w:lineRule="atLeast"/>
        <w:rPr>
          <w:rFonts w:ascii="Calibri" w:hAnsi="Calibri" w:cs="Calibri"/>
          <w:b/>
          <w:sz w:val="22"/>
        </w:rPr>
      </w:pPr>
      <w:r>
        <w:rPr>
          <w:rFonts w:ascii="Calibri" w:hAnsi="Calibri" w:cs="Calibri"/>
          <w:b/>
          <w:sz w:val="22"/>
        </w:rPr>
        <w:t xml:space="preserve">Objednatel: </w:t>
      </w:r>
    </w:p>
    <w:p w14:paraId="5ED0E2D0" w14:textId="77777777" w:rsidR="00857E8A" w:rsidRPr="00411451" w:rsidRDefault="00857E8A" w:rsidP="00857E8A">
      <w:pPr>
        <w:tabs>
          <w:tab w:val="left" w:pos="709"/>
        </w:tabs>
        <w:autoSpaceDE w:val="0"/>
        <w:autoSpaceDN w:val="0"/>
        <w:adjustRightInd w:val="0"/>
        <w:spacing w:line="0" w:lineRule="atLeast"/>
        <w:rPr>
          <w:rFonts w:ascii="Calibri" w:hAnsi="Calibri" w:cs="Calibri"/>
          <w:b/>
          <w:sz w:val="22"/>
        </w:rPr>
      </w:pPr>
      <w:r w:rsidRPr="00411451">
        <w:rPr>
          <w:rFonts w:ascii="Calibri" w:hAnsi="Calibri" w:cs="Calibri"/>
          <w:b/>
          <w:sz w:val="22"/>
        </w:rPr>
        <w:t>Univerzita Karlova</w:t>
      </w:r>
      <w:r w:rsidR="00ED5EFF">
        <w:rPr>
          <w:rFonts w:ascii="Calibri" w:hAnsi="Calibri" w:cs="Calibri"/>
          <w:b/>
          <w:sz w:val="22"/>
        </w:rPr>
        <w:t xml:space="preserve">, </w:t>
      </w:r>
      <w:r w:rsidRPr="00411451">
        <w:rPr>
          <w:rFonts w:ascii="Calibri" w:hAnsi="Calibri" w:cs="Calibri"/>
          <w:b/>
          <w:sz w:val="22"/>
        </w:rPr>
        <w:t>Fakulta sociálních věd</w:t>
      </w:r>
    </w:p>
    <w:p w14:paraId="0E9A3A87" w14:textId="77777777" w:rsidR="00857E8A" w:rsidRPr="00411451" w:rsidRDefault="00857E8A" w:rsidP="00857E8A">
      <w:pPr>
        <w:pStyle w:val="SubjectSpecification-ContractCzechRadio"/>
        <w:rPr>
          <w:rFonts w:ascii="Calibri" w:hAnsi="Calibri" w:cs="Calibri"/>
          <w:color w:val="auto"/>
          <w:sz w:val="22"/>
        </w:rPr>
      </w:pPr>
      <w:r w:rsidRPr="00411451">
        <w:rPr>
          <w:rFonts w:ascii="Calibri" w:hAnsi="Calibri" w:cs="Calibri"/>
          <w:color w:val="auto"/>
          <w:sz w:val="22"/>
        </w:rPr>
        <w:t>IČ: 00216208, DIČ: CZ00216208</w:t>
      </w:r>
    </w:p>
    <w:p w14:paraId="4DC41546" w14:textId="77777777" w:rsidR="00857E8A" w:rsidRPr="00411451" w:rsidRDefault="00857E8A" w:rsidP="00857E8A">
      <w:pPr>
        <w:pStyle w:val="SubjectSpecification-ContractCzechRadio"/>
        <w:rPr>
          <w:rFonts w:ascii="Calibri" w:hAnsi="Calibri" w:cs="Calibri"/>
          <w:color w:val="auto"/>
          <w:sz w:val="22"/>
        </w:rPr>
      </w:pPr>
      <w:r w:rsidRPr="00411451">
        <w:rPr>
          <w:rFonts w:ascii="Calibri" w:hAnsi="Calibri" w:cs="Calibri"/>
          <w:color w:val="auto"/>
          <w:sz w:val="22"/>
        </w:rPr>
        <w:t>Kontaktní osoba:</w:t>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 </w:t>
      </w:r>
      <w:r w:rsidRPr="00411451">
        <w:rPr>
          <w:rFonts w:ascii="Calibri" w:hAnsi="Calibri" w:cs="Calibri"/>
          <w:color w:val="auto"/>
          <w:sz w:val="22"/>
        </w:rPr>
        <w:tab/>
      </w:r>
      <w:r w:rsidRPr="00411451">
        <w:rPr>
          <w:rFonts w:ascii="Calibri" w:hAnsi="Calibri" w:cs="Calibri"/>
          <w:color w:val="auto"/>
          <w:sz w:val="22"/>
          <w:highlight w:val="yellow"/>
        </w:rPr>
        <w:t>………….</w:t>
      </w:r>
    </w:p>
    <w:p w14:paraId="7670FC29" w14:textId="77777777" w:rsidR="00857E8A" w:rsidRPr="00411451" w:rsidRDefault="00857E8A" w:rsidP="00857E8A">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highlight w:val="yellow"/>
        </w:rPr>
        <w:t>………….</w:t>
      </w:r>
    </w:p>
    <w:p w14:paraId="6786BA03" w14:textId="77777777" w:rsidR="00857E8A" w:rsidRPr="00411451" w:rsidRDefault="00857E8A" w:rsidP="00857E8A">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highlight w:val="yellow"/>
        </w:rPr>
        <w:t>…………..</w:t>
      </w:r>
    </w:p>
    <w:p w14:paraId="369AEE84" w14:textId="77777777" w:rsidR="00857E8A" w:rsidRPr="00411451" w:rsidRDefault="00857E8A" w:rsidP="00857E8A">
      <w:pPr>
        <w:pStyle w:val="SubjectSpecification-ContractCzechRadio"/>
        <w:rPr>
          <w:rFonts w:ascii="Calibri" w:hAnsi="Calibri" w:cs="Calibri"/>
          <w:i/>
          <w:color w:val="auto"/>
          <w:sz w:val="22"/>
        </w:rPr>
      </w:pPr>
      <w:r w:rsidRPr="00411451">
        <w:rPr>
          <w:rFonts w:ascii="Calibri" w:hAnsi="Calibri" w:cs="Calibri"/>
          <w:i/>
          <w:color w:val="auto"/>
          <w:sz w:val="22"/>
        </w:rPr>
        <w:t xml:space="preserve"> (dále jen jako „přebírající“)</w:t>
      </w:r>
    </w:p>
    <w:p w14:paraId="70BD073B" w14:textId="77777777" w:rsidR="00857E8A" w:rsidRPr="00411451" w:rsidRDefault="00857E8A" w:rsidP="00857E8A">
      <w:pPr>
        <w:rPr>
          <w:rFonts w:ascii="Calibri" w:hAnsi="Calibri" w:cs="Calibri"/>
          <w:sz w:val="22"/>
        </w:rPr>
      </w:pPr>
    </w:p>
    <w:p w14:paraId="1ECB5500" w14:textId="77777777" w:rsidR="00857E8A" w:rsidRPr="00411451" w:rsidRDefault="00857E8A" w:rsidP="00857E8A">
      <w:pPr>
        <w:rPr>
          <w:rFonts w:ascii="Calibri" w:hAnsi="Calibri" w:cs="Calibri"/>
          <w:sz w:val="22"/>
        </w:rPr>
      </w:pPr>
      <w:r w:rsidRPr="00411451">
        <w:rPr>
          <w:rFonts w:ascii="Calibri" w:hAnsi="Calibri" w:cs="Calibri"/>
          <w:sz w:val="22"/>
        </w:rPr>
        <w:t>a</w:t>
      </w:r>
    </w:p>
    <w:p w14:paraId="7988B07F" w14:textId="77777777" w:rsidR="00857E8A" w:rsidRPr="00411451" w:rsidRDefault="00857E8A" w:rsidP="00857E8A">
      <w:pPr>
        <w:rPr>
          <w:rFonts w:ascii="Calibri" w:hAnsi="Calibri" w:cs="Calibri"/>
          <w:sz w:val="22"/>
        </w:rPr>
      </w:pPr>
    </w:p>
    <w:p w14:paraId="0BE7EDA1" w14:textId="77777777" w:rsidR="00ED5EFF" w:rsidRDefault="00ED5EFF" w:rsidP="00857E8A">
      <w:pPr>
        <w:pStyle w:val="SubjectName-ContractCzechRadio"/>
        <w:rPr>
          <w:rFonts w:ascii="Calibri" w:hAnsi="Calibri" w:cs="Calibri"/>
          <w:color w:val="auto"/>
          <w:sz w:val="22"/>
        </w:rPr>
      </w:pPr>
      <w:r>
        <w:rPr>
          <w:rFonts w:ascii="Calibri" w:hAnsi="Calibri" w:cs="Calibri"/>
          <w:color w:val="auto"/>
          <w:sz w:val="22"/>
        </w:rPr>
        <w:t xml:space="preserve">Zhotovitel: </w:t>
      </w:r>
    </w:p>
    <w:p w14:paraId="5B93E5C5" w14:textId="77777777" w:rsidR="00857E8A" w:rsidRPr="00411451" w:rsidRDefault="00857E8A" w:rsidP="00857E8A">
      <w:pPr>
        <w:pStyle w:val="SubjectName-ContractCzechRadio"/>
        <w:rPr>
          <w:rFonts w:ascii="Calibri" w:hAnsi="Calibri" w:cs="Calibri"/>
          <w:color w:val="auto"/>
          <w:sz w:val="22"/>
        </w:rPr>
      </w:pPr>
      <w:r w:rsidRPr="00411451">
        <w:rPr>
          <w:rFonts w:ascii="Calibri" w:hAnsi="Calibri" w:cs="Calibri"/>
          <w:color w:val="auto"/>
          <w:sz w:val="22"/>
        </w:rPr>
        <w:t>………….</w:t>
      </w:r>
    </w:p>
    <w:p w14:paraId="53E29DD1" w14:textId="77777777" w:rsidR="00857E8A" w:rsidRPr="00411451" w:rsidRDefault="00857E8A" w:rsidP="00857E8A">
      <w:pPr>
        <w:pStyle w:val="SubjectSpecification-ContractCzechRadio"/>
        <w:rPr>
          <w:rFonts w:ascii="Calibri" w:hAnsi="Calibri" w:cs="Calibri"/>
          <w:color w:val="auto"/>
          <w:sz w:val="22"/>
        </w:rPr>
      </w:pPr>
      <w:r w:rsidRPr="00411451">
        <w:rPr>
          <w:rFonts w:ascii="Calibri" w:hAnsi="Calibri" w:cs="Calibri"/>
          <w:color w:val="auto"/>
          <w:sz w:val="22"/>
        </w:rPr>
        <w:t>IČ:…………. DIČ …………</w:t>
      </w:r>
    </w:p>
    <w:p w14:paraId="37CD404E" w14:textId="77777777" w:rsidR="00857E8A" w:rsidRPr="00411451" w:rsidRDefault="00857E8A" w:rsidP="00857E8A">
      <w:pPr>
        <w:pStyle w:val="SubjectSpecification-ContractCzechRadio"/>
        <w:rPr>
          <w:rFonts w:ascii="Calibri" w:hAnsi="Calibri" w:cs="Calibri"/>
          <w:color w:val="auto"/>
          <w:sz w:val="22"/>
        </w:rPr>
      </w:pPr>
      <w:r w:rsidRPr="00411451">
        <w:rPr>
          <w:rFonts w:ascii="Calibri" w:hAnsi="Calibri" w:cs="Calibri"/>
          <w:color w:val="auto"/>
          <w:sz w:val="22"/>
        </w:rPr>
        <w:t>Kontaktní osoba:</w:t>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 </w:t>
      </w:r>
      <w:r w:rsidRPr="00411451">
        <w:rPr>
          <w:rFonts w:ascii="Calibri" w:hAnsi="Calibri" w:cs="Calibri"/>
          <w:color w:val="auto"/>
          <w:sz w:val="22"/>
        </w:rPr>
        <w:tab/>
      </w:r>
      <w:r w:rsidRPr="00411451">
        <w:rPr>
          <w:rFonts w:ascii="Calibri" w:hAnsi="Calibri" w:cs="Calibri"/>
          <w:bCs/>
          <w:color w:val="auto"/>
          <w:sz w:val="22"/>
        </w:rPr>
        <w:t>………….</w:t>
      </w:r>
    </w:p>
    <w:p w14:paraId="5828C0F5" w14:textId="77777777" w:rsidR="00857E8A" w:rsidRPr="00411451" w:rsidRDefault="00857E8A" w:rsidP="00857E8A">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 xml:space="preserve">tel.: </w:t>
      </w:r>
    </w:p>
    <w:p w14:paraId="2E7F61EE" w14:textId="77777777" w:rsidR="00857E8A" w:rsidRPr="00411451" w:rsidRDefault="00857E8A" w:rsidP="00857E8A">
      <w:pPr>
        <w:pStyle w:val="SubjectSpecification-ContractCzechRadio"/>
        <w:rPr>
          <w:rFonts w:ascii="Calibri" w:hAnsi="Calibri" w:cs="Calibri"/>
          <w:color w:val="auto"/>
          <w:sz w:val="22"/>
        </w:rPr>
      </w:pP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r>
      <w:r w:rsidRPr="00411451">
        <w:rPr>
          <w:rFonts w:ascii="Calibri" w:hAnsi="Calibri" w:cs="Calibri"/>
          <w:color w:val="auto"/>
          <w:sz w:val="22"/>
        </w:rPr>
        <w:tab/>
        <w:t>e-mail: ……………</w:t>
      </w:r>
    </w:p>
    <w:p w14:paraId="67DCA2A7" w14:textId="77777777" w:rsidR="00857E8A" w:rsidRPr="00411451" w:rsidRDefault="00857E8A" w:rsidP="00857E8A">
      <w:pPr>
        <w:pStyle w:val="SubjectSpecification-ContractCzechRadio"/>
        <w:rPr>
          <w:rFonts w:ascii="Calibri" w:hAnsi="Calibri" w:cs="Calibri"/>
          <w:i/>
          <w:color w:val="auto"/>
          <w:sz w:val="22"/>
        </w:rPr>
      </w:pPr>
      <w:r w:rsidRPr="00411451">
        <w:rPr>
          <w:rFonts w:ascii="Calibri" w:hAnsi="Calibri" w:cs="Calibri"/>
          <w:i/>
          <w:color w:val="auto"/>
          <w:sz w:val="22"/>
        </w:rPr>
        <w:t xml:space="preserve"> (dále jen jako „předávající“)</w:t>
      </w:r>
    </w:p>
    <w:p w14:paraId="1658CD8B" w14:textId="77777777" w:rsidR="00857E8A" w:rsidRPr="00411451" w:rsidRDefault="00857E8A" w:rsidP="00857E8A">
      <w:pPr>
        <w:pStyle w:val="Heading-Number-ContractCzechRadio"/>
        <w:numPr>
          <w:ilvl w:val="0"/>
          <w:numId w:val="40"/>
        </w:numPr>
        <w:rPr>
          <w:rFonts w:ascii="Calibri" w:hAnsi="Calibri" w:cs="Calibri"/>
          <w:color w:val="auto"/>
          <w:sz w:val="22"/>
          <w:szCs w:val="22"/>
        </w:rPr>
      </w:pPr>
    </w:p>
    <w:p w14:paraId="67D1FE0C" w14:textId="77777777" w:rsidR="00857E8A" w:rsidRPr="00411451" w:rsidRDefault="00857E8A" w:rsidP="00857E8A">
      <w:pPr>
        <w:pStyle w:val="ListNumber-ContractCzechRadio"/>
        <w:numPr>
          <w:ilvl w:val="1"/>
          <w:numId w:val="20"/>
        </w:numPr>
        <w:rPr>
          <w:rFonts w:ascii="Calibri" w:hAnsi="Calibri" w:cs="Calibri"/>
          <w:sz w:val="22"/>
        </w:rPr>
      </w:pPr>
      <w:r w:rsidRPr="00411451">
        <w:rPr>
          <w:rFonts w:ascii="Calibri" w:hAnsi="Calibri" w:cs="Calibri"/>
          <w:sz w:val="22"/>
        </w:rPr>
        <w:t xml:space="preserve">Smluvní strany uvádí, že na základě smlouvy </w:t>
      </w:r>
      <w:r>
        <w:rPr>
          <w:rFonts w:ascii="Calibri" w:hAnsi="Calibri" w:cs="Calibri"/>
          <w:sz w:val="22"/>
        </w:rPr>
        <w:t xml:space="preserve">o dílo </w:t>
      </w:r>
      <w:r w:rsidRPr="00411451">
        <w:rPr>
          <w:rFonts w:ascii="Calibri" w:hAnsi="Calibri" w:cs="Calibri"/>
          <w:sz w:val="22"/>
        </w:rPr>
        <w:t xml:space="preserve">ze dne ………….. odevzdal níže uvedeného dne předávající (jako </w:t>
      </w:r>
      <w:r>
        <w:rPr>
          <w:rFonts w:ascii="Calibri" w:hAnsi="Calibri" w:cs="Calibri"/>
          <w:sz w:val="22"/>
        </w:rPr>
        <w:t>zhotovitel</w:t>
      </w:r>
      <w:r w:rsidRPr="00411451">
        <w:rPr>
          <w:rFonts w:ascii="Calibri" w:hAnsi="Calibri" w:cs="Calibri"/>
          <w:sz w:val="22"/>
        </w:rPr>
        <w:t xml:space="preserve">) přebírajícímu (jako </w:t>
      </w:r>
      <w:r>
        <w:rPr>
          <w:rFonts w:ascii="Calibri" w:hAnsi="Calibri" w:cs="Calibri"/>
          <w:sz w:val="22"/>
        </w:rPr>
        <w:t>objednateli</w:t>
      </w:r>
      <w:r w:rsidRPr="00411451">
        <w:rPr>
          <w:rFonts w:ascii="Calibri" w:hAnsi="Calibri" w:cs="Calibri"/>
          <w:sz w:val="22"/>
        </w:rPr>
        <w:t xml:space="preserve">) následující </w:t>
      </w:r>
      <w:r w:rsidR="00ED5EFF">
        <w:rPr>
          <w:rFonts w:ascii="Calibri" w:hAnsi="Calibri" w:cs="Calibri"/>
          <w:sz w:val="22"/>
        </w:rPr>
        <w:t xml:space="preserve">část Díla / Dílo </w:t>
      </w:r>
      <w:r w:rsidRPr="00411451">
        <w:rPr>
          <w:rFonts w:ascii="Calibri" w:hAnsi="Calibri" w:cs="Calibri"/>
          <w:sz w:val="22"/>
        </w:rPr>
        <w:t xml:space="preserve">: </w:t>
      </w:r>
    </w:p>
    <w:p w14:paraId="7E0C072B" w14:textId="77777777" w:rsidR="00857E8A" w:rsidRPr="00411451" w:rsidRDefault="00857E8A" w:rsidP="00857E8A">
      <w:pPr>
        <w:pStyle w:val="ListNumber-ContractCzechRadio"/>
        <w:numPr>
          <w:ilvl w:val="0"/>
          <w:numId w:val="0"/>
        </w:numPr>
        <w:ind w:left="312"/>
        <w:rPr>
          <w:rFonts w:ascii="Calibri" w:hAnsi="Calibri" w:cs="Calibri"/>
          <w:sz w:val="22"/>
        </w:rPr>
      </w:pPr>
      <w:r w:rsidRPr="00411451">
        <w:rPr>
          <w:rFonts w:ascii="Calibri" w:hAnsi="Calibri" w:cs="Calibri"/>
          <w:sz w:val="22"/>
        </w:rPr>
        <w:t>……………………………………………………………………………………………………</w:t>
      </w:r>
    </w:p>
    <w:p w14:paraId="2E7C03A5" w14:textId="77777777" w:rsidR="00857E8A" w:rsidRPr="00411451" w:rsidRDefault="00857E8A" w:rsidP="00857E8A">
      <w:pPr>
        <w:pStyle w:val="ListNumber-ContractCzechRadio"/>
        <w:numPr>
          <w:ilvl w:val="0"/>
          <w:numId w:val="0"/>
        </w:numPr>
        <w:ind w:left="312"/>
        <w:rPr>
          <w:rFonts w:ascii="Calibri" w:hAnsi="Calibri" w:cs="Calibri"/>
          <w:sz w:val="22"/>
        </w:rPr>
      </w:pPr>
      <w:r w:rsidRPr="00411451">
        <w:rPr>
          <w:rFonts w:ascii="Calibri" w:hAnsi="Calibri" w:cs="Calibri"/>
          <w:sz w:val="22"/>
        </w:rPr>
        <w:t>……………………………………………………………………………………………………</w:t>
      </w:r>
    </w:p>
    <w:p w14:paraId="66A490B4" w14:textId="77777777" w:rsidR="00857E8A" w:rsidRPr="00411451" w:rsidRDefault="00857E8A" w:rsidP="00857E8A">
      <w:pPr>
        <w:pStyle w:val="Heading-Number-ContractCzechRadio"/>
        <w:numPr>
          <w:ilvl w:val="0"/>
          <w:numId w:val="20"/>
        </w:numPr>
        <w:rPr>
          <w:rFonts w:ascii="Calibri" w:hAnsi="Calibri" w:cs="Calibri"/>
          <w:color w:val="auto"/>
          <w:sz w:val="22"/>
          <w:szCs w:val="22"/>
        </w:rPr>
      </w:pPr>
    </w:p>
    <w:p w14:paraId="52503955" w14:textId="77777777" w:rsidR="00857E8A" w:rsidRPr="00411451" w:rsidRDefault="00857E8A" w:rsidP="00857E8A">
      <w:pPr>
        <w:pStyle w:val="ListNumber-ContractCzechRadio"/>
        <w:numPr>
          <w:ilvl w:val="1"/>
          <w:numId w:val="20"/>
        </w:numPr>
        <w:rPr>
          <w:rFonts w:ascii="Calibri" w:hAnsi="Calibri" w:cs="Calibri"/>
          <w:sz w:val="22"/>
        </w:rPr>
      </w:pPr>
      <w:r w:rsidRPr="00411451">
        <w:rPr>
          <w:rFonts w:ascii="Calibri" w:hAnsi="Calibri" w:cs="Calibri"/>
          <w:b/>
          <w:sz w:val="22"/>
          <w:u w:val="single"/>
        </w:rPr>
        <w:t xml:space="preserve">Přebírající po prohlídce </w:t>
      </w:r>
      <w:r>
        <w:rPr>
          <w:rFonts w:ascii="Calibri" w:hAnsi="Calibri" w:cs="Calibri"/>
          <w:b/>
          <w:sz w:val="22"/>
          <w:u w:val="single"/>
        </w:rPr>
        <w:t>díla</w:t>
      </w:r>
      <w:r w:rsidRPr="00411451">
        <w:rPr>
          <w:rFonts w:ascii="Calibri" w:hAnsi="Calibri" w:cs="Calibri"/>
          <w:b/>
          <w:sz w:val="22"/>
          <w:u w:val="single"/>
        </w:rPr>
        <w:t xml:space="preserve"> potvrzuje</w:t>
      </w:r>
      <w:r>
        <w:rPr>
          <w:rFonts w:ascii="Calibri" w:hAnsi="Calibri" w:cs="Calibri"/>
          <w:b/>
          <w:sz w:val="22"/>
          <w:u w:val="single"/>
        </w:rPr>
        <w:t xml:space="preserve"> odevzdání díla</w:t>
      </w:r>
      <w:r w:rsidRPr="00411451">
        <w:rPr>
          <w:rFonts w:ascii="Calibri" w:hAnsi="Calibri" w:cs="Calibri"/>
          <w:b/>
          <w:sz w:val="22"/>
          <w:u w:val="single"/>
        </w:rPr>
        <w:t xml:space="preserve"> </w:t>
      </w:r>
      <w:r w:rsidR="005B3A2C" w:rsidRPr="00D92363">
        <w:rPr>
          <w:rFonts w:ascii="Calibri" w:hAnsi="Calibri" w:cs="Calibri"/>
          <w:b/>
          <w:sz w:val="22"/>
          <w:highlight w:val="yellow"/>
          <w:u w:val="single"/>
        </w:rPr>
        <w:t>bez výhrad / s</w:t>
      </w:r>
      <w:r w:rsidR="005B3A2C">
        <w:rPr>
          <w:rFonts w:ascii="Calibri" w:hAnsi="Calibri" w:cs="Calibri"/>
          <w:b/>
          <w:sz w:val="22"/>
          <w:highlight w:val="yellow"/>
          <w:u w:val="single"/>
        </w:rPr>
        <w:t> </w:t>
      </w:r>
      <w:r w:rsidR="005B3A2C" w:rsidRPr="00D92363">
        <w:rPr>
          <w:rFonts w:ascii="Calibri" w:hAnsi="Calibri" w:cs="Calibri"/>
          <w:b/>
          <w:sz w:val="22"/>
          <w:highlight w:val="yellow"/>
          <w:u w:val="single"/>
        </w:rPr>
        <w:t>výhradami</w:t>
      </w:r>
      <w:r w:rsidR="005B3A2C">
        <w:rPr>
          <w:rFonts w:ascii="Calibri" w:hAnsi="Calibri" w:cs="Calibri"/>
          <w:b/>
          <w:sz w:val="22"/>
          <w:u w:val="single"/>
        </w:rPr>
        <w:t xml:space="preserve"> (……………………….)</w:t>
      </w:r>
      <w:r w:rsidRPr="00411451">
        <w:rPr>
          <w:rFonts w:ascii="Calibri" w:hAnsi="Calibri" w:cs="Calibri"/>
          <w:sz w:val="22"/>
        </w:rPr>
        <w:t xml:space="preserve">. </w:t>
      </w:r>
    </w:p>
    <w:p w14:paraId="6AB459F4" w14:textId="77777777" w:rsidR="00857E8A" w:rsidRPr="00411451" w:rsidRDefault="00857E8A" w:rsidP="00857E8A">
      <w:pPr>
        <w:pStyle w:val="ListNumber-ContractCzechRadio"/>
        <w:numPr>
          <w:ilvl w:val="1"/>
          <w:numId w:val="20"/>
        </w:numPr>
        <w:rPr>
          <w:rFonts w:ascii="Calibri" w:hAnsi="Calibri" w:cs="Calibri"/>
          <w:i/>
          <w:sz w:val="22"/>
        </w:rPr>
      </w:pPr>
      <w:r w:rsidRPr="00411451">
        <w:rPr>
          <w:rFonts w:ascii="Calibri" w:hAnsi="Calibri" w:cs="Calibri"/>
          <w:i/>
          <w:noProof/>
          <w:sz w:val="22"/>
          <w:lang w:eastAsia="cs-CZ"/>
        </w:rPr>
        <w:t xml:space="preserve">Pro případ, že </w:t>
      </w:r>
      <w:r>
        <w:rPr>
          <w:rFonts w:ascii="Calibri" w:hAnsi="Calibri" w:cs="Calibri"/>
          <w:i/>
          <w:sz w:val="22"/>
        </w:rPr>
        <w:t>dílo</w:t>
      </w:r>
      <w:r w:rsidRPr="00411451">
        <w:rPr>
          <w:rFonts w:ascii="Calibri" w:hAnsi="Calibri" w:cs="Calibri"/>
          <w:i/>
          <w:sz w:val="22"/>
        </w:rPr>
        <w:t xml:space="preserve"> </w:t>
      </w:r>
      <w:r w:rsidR="005B3A2C">
        <w:rPr>
          <w:rFonts w:ascii="Calibri" w:hAnsi="Calibri" w:cs="Calibri"/>
          <w:i/>
          <w:sz w:val="22"/>
        </w:rPr>
        <w:t xml:space="preserve">bylo dodáno s vadami </w:t>
      </w:r>
      <w:r w:rsidRPr="00411451">
        <w:rPr>
          <w:rFonts w:ascii="Calibri" w:hAnsi="Calibri" w:cs="Calibri"/>
          <w:i/>
          <w:sz w:val="22"/>
        </w:rPr>
        <w:t xml:space="preserve"> a</w:t>
      </w:r>
      <w:r w:rsidRPr="00411451">
        <w:rPr>
          <w:rFonts w:ascii="Calibri" w:hAnsi="Calibri" w:cs="Calibri"/>
          <w:i/>
          <w:noProof/>
          <w:sz w:val="22"/>
          <w:lang w:eastAsia="cs-CZ"/>
        </w:rPr>
        <w:t xml:space="preserve"> přebírající</w:t>
      </w:r>
      <w:r w:rsidRPr="00411451">
        <w:rPr>
          <w:rFonts w:ascii="Calibri" w:hAnsi="Calibri" w:cs="Calibri"/>
          <w:i/>
          <w:sz w:val="22"/>
        </w:rPr>
        <w:t xml:space="preserve"> z tohoto důvodu odmítá převzetí </w:t>
      </w:r>
      <w:r>
        <w:rPr>
          <w:rFonts w:ascii="Calibri" w:hAnsi="Calibri" w:cs="Calibri"/>
          <w:i/>
          <w:sz w:val="22"/>
        </w:rPr>
        <w:t>díla</w:t>
      </w:r>
      <w:r w:rsidRPr="00411451">
        <w:rPr>
          <w:rFonts w:ascii="Calibri" w:hAnsi="Calibri" w:cs="Calibri"/>
          <w:i/>
          <w:sz w:val="22"/>
        </w:rPr>
        <w:t xml:space="preserve"> (či jeho části nebo jednotlivého kusu) strany níže uvedou skutečnosti, které bránily převzetí a další důležité okolnosti:</w:t>
      </w:r>
    </w:p>
    <w:p w14:paraId="23EBCAF2" w14:textId="77777777" w:rsidR="00857E8A" w:rsidRPr="00411451" w:rsidRDefault="00857E8A" w:rsidP="00857E8A">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27D56F92" w14:textId="77777777" w:rsidR="00857E8A" w:rsidRPr="00411451" w:rsidRDefault="00857E8A" w:rsidP="00857E8A">
      <w:pPr>
        <w:pStyle w:val="Heading-Number-ContractCzechRadio"/>
        <w:numPr>
          <w:ilvl w:val="0"/>
          <w:numId w:val="0"/>
        </w:numPr>
        <w:jc w:val="left"/>
        <w:rPr>
          <w:rFonts w:ascii="Calibri" w:hAnsi="Calibri" w:cs="Calibri"/>
          <w:b w:val="0"/>
          <w:i/>
          <w:color w:val="auto"/>
          <w:sz w:val="22"/>
          <w:szCs w:val="22"/>
        </w:rPr>
      </w:pPr>
      <w:r w:rsidRPr="00411451">
        <w:rPr>
          <w:rFonts w:ascii="Calibri" w:hAnsi="Calibri" w:cs="Calibri"/>
          <w:b w:val="0"/>
          <w:i/>
          <w:color w:val="auto"/>
          <w:sz w:val="22"/>
          <w:szCs w:val="22"/>
        </w:rPr>
        <w:tab/>
        <w:t>……………………………………………………………………………………………………</w:t>
      </w:r>
    </w:p>
    <w:p w14:paraId="4225FCB8" w14:textId="77777777" w:rsidR="00857E8A" w:rsidRPr="00411451" w:rsidRDefault="00857E8A" w:rsidP="00857E8A">
      <w:pPr>
        <w:pStyle w:val="Heading-Number-ContractCzechRadio"/>
        <w:numPr>
          <w:ilvl w:val="0"/>
          <w:numId w:val="0"/>
        </w:numPr>
        <w:ind w:left="312"/>
        <w:jc w:val="left"/>
        <w:rPr>
          <w:rFonts w:ascii="Calibri" w:hAnsi="Calibri" w:cs="Calibri"/>
          <w:b w:val="0"/>
          <w:i/>
          <w:color w:val="auto"/>
          <w:sz w:val="22"/>
          <w:szCs w:val="22"/>
        </w:rPr>
      </w:pPr>
      <w:r w:rsidRPr="00411451">
        <w:rPr>
          <w:rFonts w:ascii="Calibri" w:hAnsi="Calibri" w:cs="Calibri"/>
          <w:b w:val="0"/>
          <w:i/>
          <w:color w:val="auto"/>
          <w:sz w:val="22"/>
          <w:szCs w:val="22"/>
        </w:rPr>
        <w:t>……………………………………………………………………………………………………</w:t>
      </w:r>
    </w:p>
    <w:p w14:paraId="465D0007" w14:textId="77777777" w:rsidR="00857E8A" w:rsidRPr="00411451" w:rsidRDefault="00857E8A" w:rsidP="00857E8A">
      <w:pPr>
        <w:pStyle w:val="ListNumber-ContractCzechRadio"/>
        <w:numPr>
          <w:ilvl w:val="1"/>
          <w:numId w:val="20"/>
        </w:numPr>
        <w:rPr>
          <w:rFonts w:ascii="Calibri" w:hAnsi="Calibri" w:cs="Calibri"/>
          <w:sz w:val="22"/>
        </w:rPr>
      </w:pPr>
      <w:r w:rsidRPr="00411451">
        <w:rPr>
          <w:rFonts w:ascii="Calibri" w:hAnsi="Calibri" w:cs="Calibri"/>
          <w:sz w:val="22"/>
        </w:rPr>
        <w:t>Tento protokol je vyhotoven ve dvou vyhotoveních.</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964"/>
      </w:tblGrid>
      <w:tr w:rsidR="00857E8A" w:rsidRPr="00411451" w14:paraId="47BA82F7" w14:textId="77777777" w:rsidTr="00104F06">
        <w:tc>
          <w:tcPr>
            <w:tcW w:w="3974" w:type="dxa"/>
            <w:shd w:val="clear" w:color="auto" w:fill="auto"/>
          </w:tcPr>
          <w:p w14:paraId="78D6D692" w14:textId="77777777" w:rsidR="00857E8A" w:rsidRPr="00411451" w:rsidRDefault="00857E8A" w:rsidP="00104F0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rPr>
            </w:pPr>
            <w:r w:rsidRPr="00411451">
              <w:rPr>
                <w:rFonts w:ascii="Calibri" w:hAnsi="Calibri" w:cs="Calibri"/>
                <w:sz w:val="22"/>
              </w:rPr>
              <w:t>V Praze dne .................</w:t>
            </w:r>
          </w:p>
        </w:tc>
        <w:tc>
          <w:tcPr>
            <w:tcW w:w="3964" w:type="dxa"/>
            <w:shd w:val="clear" w:color="auto" w:fill="auto"/>
          </w:tcPr>
          <w:p w14:paraId="64F28A8F" w14:textId="77777777" w:rsidR="00857E8A" w:rsidRPr="00411451" w:rsidRDefault="00857E8A" w:rsidP="00104F0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rPr>
                <w:rFonts w:ascii="Calibri" w:hAnsi="Calibri" w:cs="Calibri"/>
                <w:sz w:val="22"/>
              </w:rPr>
            </w:pPr>
            <w:r w:rsidRPr="00411451">
              <w:rPr>
                <w:rFonts w:ascii="Calibri" w:hAnsi="Calibri" w:cs="Calibri"/>
                <w:sz w:val="22"/>
              </w:rPr>
              <w:t>V .................dne ...............</w:t>
            </w:r>
          </w:p>
        </w:tc>
      </w:tr>
      <w:tr w:rsidR="00857E8A" w:rsidRPr="00411451" w14:paraId="5D1E60AC" w14:textId="77777777" w:rsidTr="00104F06">
        <w:tc>
          <w:tcPr>
            <w:tcW w:w="3974" w:type="dxa"/>
            <w:shd w:val="clear" w:color="auto" w:fill="auto"/>
          </w:tcPr>
          <w:p w14:paraId="593F109A" w14:textId="77777777" w:rsidR="00857E8A" w:rsidRPr="00411451" w:rsidRDefault="00857E8A" w:rsidP="00104F0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Fonts w:ascii="Calibri" w:hAnsi="Calibri" w:cs="Calibri"/>
                <w:sz w:val="22"/>
              </w:rPr>
            </w:pPr>
            <w:r w:rsidRPr="00411451">
              <w:rPr>
                <w:rStyle w:val="Siln"/>
                <w:rFonts w:ascii="Calibri" w:hAnsi="Calibri" w:cs="Calibri"/>
                <w:sz w:val="22"/>
              </w:rPr>
              <w:t>Za přebírajícího</w:t>
            </w:r>
          </w:p>
        </w:tc>
        <w:tc>
          <w:tcPr>
            <w:tcW w:w="3964" w:type="dxa"/>
            <w:shd w:val="clear" w:color="auto" w:fill="auto"/>
          </w:tcPr>
          <w:p w14:paraId="636CB9BD" w14:textId="77777777" w:rsidR="00857E8A" w:rsidRPr="00411451" w:rsidRDefault="00857E8A" w:rsidP="00104F06">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Fonts w:ascii="Calibri" w:hAnsi="Calibri" w:cs="Calibri"/>
                <w:sz w:val="22"/>
              </w:rPr>
            </w:pPr>
            <w:r w:rsidRPr="00411451">
              <w:rPr>
                <w:rStyle w:val="Siln"/>
                <w:rFonts w:ascii="Calibri" w:hAnsi="Calibri" w:cs="Calibri"/>
                <w:sz w:val="22"/>
              </w:rPr>
              <w:t>Za předávajícího</w:t>
            </w:r>
          </w:p>
        </w:tc>
      </w:tr>
    </w:tbl>
    <w:p w14:paraId="716F9E97" w14:textId="77777777" w:rsidR="00857E8A" w:rsidRPr="00411451" w:rsidRDefault="00857E8A" w:rsidP="00857E8A">
      <w:pPr>
        <w:pStyle w:val="ListNumber-ContractCzechRadio"/>
        <w:numPr>
          <w:ilvl w:val="0"/>
          <w:numId w:val="0"/>
        </w:numPr>
        <w:rPr>
          <w:rFonts w:ascii="Calibri" w:hAnsi="Calibri" w:cs="Calibri"/>
          <w:sz w:val="22"/>
        </w:rPr>
      </w:pPr>
    </w:p>
    <w:p w14:paraId="62240D93" w14:textId="77777777" w:rsidR="00857E8A" w:rsidRDefault="00857E8A" w:rsidP="008B7BA2">
      <w:pPr>
        <w:pStyle w:val="Textpsmene"/>
        <w:numPr>
          <w:ilvl w:val="0"/>
          <w:numId w:val="0"/>
        </w:numPr>
        <w:spacing w:after="60"/>
        <w:ind w:right="-1"/>
        <w:rPr>
          <w:rFonts w:asciiTheme="minorHAnsi" w:eastAsia="Calibri" w:hAnsiTheme="minorHAnsi" w:cs="Arial"/>
          <w:b/>
          <w:sz w:val="22"/>
          <w:szCs w:val="22"/>
          <w:lang w:eastAsia="en-US"/>
        </w:rPr>
      </w:pPr>
    </w:p>
    <w:p w14:paraId="1C29B106" w14:textId="77777777" w:rsidR="00D50D98" w:rsidRDefault="00D50D98" w:rsidP="008B7BA2">
      <w:pPr>
        <w:pStyle w:val="Textpsmene"/>
        <w:numPr>
          <w:ilvl w:val="0"/>
          <w:numId w:val="0"/>
        </w:numPr>
        <w:spacing w:after="60"/>
        <w:ind w:right="-1"/>
        <w:rPr>
          <w:rFonts w:asciiTheme="minorHAnsi" w:eastAsia="Calibri" w:hAnsiTheme="minorHAnsi" w:cs="Arial"/>
          <w:b/>
          <w:sz w:val="22"/>
          <w:szCs w:val="22"/>
          <w:lang w:eastAsia="en-US"/>
        </w:rPr>
      </w:pPr>
    </w:p>
    <w:sectPr w:rsidR="00D50D98" w:rsidSect="009945FC">
      <w:footerReference w:type="default" r:id="rId13"/>
      <w:pgSz w:w="11906" w:h="16838" w:code="9"/>
      <w:pgMar w:top="1276" w:right="1361" w:bottom="851" w:left="1418" w:header="340"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rbora Skalle" w:date="2017-01-31T19:12:00Z" w:initials="BS">
    <w:p w14:paraId="0678E6E2" w14:textId="77777777" w:rsidR="00BC0C07" w:rsidRDefault="00BC0C07">
      <w:pPr>
        <w:pStyle w:val="Textkomente"/>
      </w:pPr>
      <w:r>
        <w:rPr>
          <w:rStyle w:val="Odkaznakoment"/>
        </w:rPr>
        <w:annotationRef/>
      </w:r>
      <w:r>
        <w:t>T</w:t>
      </w:r>
      <w:r w:rsidR="005B3A2C">
        <w:t>ent</w:t>
      </w:r>
      <w:r>
        <w:t>o odstavec je třeba adekvátně upravit vždy dle dané VZ</w:t>
      </w:r>
    </w:p>
  </w:comment>
  <w:comment w:id="4" w:author="Barbora Skalle" w:date="2017-01-31T19:12:00Z" w:initials="BS">
    <w:p w14:paraId="673E2C50" w14:textId="77777777" w:rsidR="00196B1A" w:rsidRDefault="00196B1A">
      <w:pPr>
        <w:pStyle w:val="Textkomente"/>
      </w:pPr>
      <w:r>
        <w:rPr>
          <w:rStyle w:val="Odkaznakoment"/>
        </w:rPr>
        <w:annotationRef/>
      </w:r>
      <w:r>
        <w:t>Tato část podstavce bude ponechána pouze v případě pořizování např. SW.</w:t>
      </w:r>
    </w:p>
  </w:comment>
  <w:comment w:id="3" w:author="Kristýna Tlustošová" w:date="2017-01-31T19:12:00Z" w:initials="KT">
    <w:p w14:paraId="5736EC73" w14:textId="77777777" w:rsidR="00F16831" w:rsidRDefault="00F16831">
      <w:pPr>
        <w:pStyle w:val="Textkomente"/>
      </w:pPr>
      <w:r>
        <w:rPr>
          <w:rStyle w:val="Odkaznakoment"/>
        </w:rPr>
        <w:annotationRef/>
      </w:r>
      <w:r>
        <w:t>Toto ustanovení smlouvy se použije, je-li předmětem smlouvy zhotovení díla autorského</w:t>
      </w:r>
    </w:p>
  </w:comment>
  <w:comment w:id="5" w:author="Kristýna Tlustošová" w:date="2017-01-31T20:41:00Z" w:initials="KT">
    <w:p w14:paraId="7119ED7D" w14:textId="77777777" w:rsidR="00AA26C5" w:rsidRDefault="00AA26C5">
      <w:pPr>
        <w:pStyle w:val="Textkomente"/>
      </w:pPr>
      <w:r>
        <w:rPr>
          <w:rStyle w:val="Odkaznakoment"/>
        </w:rPr>
        <w:annotationRef/>
      </w:r>
      <w:r>
        <w:t>Bude použito pouze u zakázek III. kategorie a pokud smlouva překročí hodnotu 500 tisíc.</w:t>
      </w:r>
    </w:p>
  </w:comment>
  <w:comment w:id="6" w:author="Kristýna Tlustošová" w:date="2017-01-31T19:12:00Z" w:initials="KT">
    <w:p w14:paraId="0AB8BBF7" w14:textId="77777777" w:rsidR="00F16831" w:rsidRDefault="00F16831">
      <w:pPr>
        <w:pStyle w:val="Textkomente"/>
      </w:pPr>
      <w:r>
        <w:rPr>
          <w:rStyle w:val="Odkaznakoment"/>
        </w:rPr>
        <w:annotationRef/>
      </w:r>
      <w:r>
        <w:t>Použít pouze  relevantní přílohy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78E6E2" w15:done="0"/>
  <w15:commentEx w15:paraId="673E2C50" w15:done="0"/>
  <w15:commentEx w15:paraId="5736EC73" w15:done="0"/>
  <w15:commentEx w15:paraId="7119ED7D" w15:done="0"/>
  <w15:commentEx w15:paraId="0AB8B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82927" w16cex:dateUtc="2017-01-31T18:12:00Z"/>
  <w16cex:commentExtensible w16cex:durableId="24182928" w16cex:dateUtc="2017-01-31T18:12:00Z"/>
  <w16cex:commentExtensible w16cex:durableId="24182929" w16cex:dateUtc="2017-01-31T18:12:00Z"/>
  <w16cex:commentExtensible w16cex:durableId="2418292A" w16cex:dateUtc="2017-01-31T19:41:00Z"/>
  <w16cex:commentExtensible w16cex:durableId="2418292B" w16cex:dateUtc="2017-01-31T1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78E6E2" w16cid:durableId="24182927"/>
  <w16cid:commentId w16cid:paraId="673E2C50" w16cid:durableId="24182928"/>
  <w16cid:commentId w16cid:paraId="5736EC73" w16cid:durableId="24182929"/>
  <w16cid:commentId w16cid:paraId="7119ED7D" w16cid:durableId="2418292A"/>
  <w16cid:commentId w16cid:paraId="0AB8BBF7" w16cid:durableId="241829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9858E" w14:textId="77777777" w:rsidR="001E0B90" w:rsidRDefault="001E0B90">
      <w:r>
        <w:separator/>
      </w:r>
    </w:p>
  </w:endnote>
  <w:endnote w:type="continuationSeparator" w:id="0">
    <w:p w14:paraId="697AEB94" w14:textId="77777777" w:rsidR="001E0B90" w:rsidRDefault="001E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648817"/>
      <w:docPartObj>
        <w:docPartGallery w:val="Page Numbers (Bottom of Page)"/>
        <w:docPartUnique/>
      </w:docPartObj>
    </w:sdtPr>
    <w:sdtEndPr/>
    <w:sdtContent>
      <w:p w14:paraId="29551602" w14:textId="77777777" w:rsidR="00F16831" w:rsidRDefault="009706E0">
        <w:pPr>
          <w:pStyle w:val="Zpat"/>
          <w:jc w:val="right"/>
        </w:pPr>
        <w:r>
          <w:fldChar w:fldCharType="begin"/>
        </w:r>
        <w:r>
          <w:instrText>PAGE   \* MERGEFORMAT</w:instrText>
        </w:r>
        <w:r>
          <w:fldChar w:fldCharType="separate"/>
        </w:r>
        <w:r w:rsidR="006E1366">
          <w:rPr>
            <w:noProof/>
          </w:rPr>
          <w:t>8</w:t>
        </w:r>
        <w:r>
          <w:rPr>
            <w:noProof/>
          </w:rPr>
          <w:fldChar w:fldCharType="end"/>
        </w:r>
      </w:p>
    </w:sdtContent>
  </w:sdt>
  <w:p w14:paraId="403A2145" w14:textId="77777777" w:rsidR="00F16831" w:rsidRDefault="00F168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D620F" w14:textId="77777777" w:rsidR="001E0B90" w:rsidRDefault="001E0B90">
      <w:r>
        <w:separator/>
      </w:r>
    </w:p>
  </w:footnote>
  <w:footnote w:type="continuationSeparator" w:id="0">
    <w:p w14:paraId="0CE9F3B2" w14:textId="77777777" w:rsidR="001E0B90" w:rsidRDefault="001E0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470"/>
    <w:multiLevelType w:val="hybridMultilevel"/>
    <w:tmpl w:val="AB383282"/>
    <w:lvl w:ilvl="0" w:tplc="CA7C93DA">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C6D67"/>
    <w:multiLevelType w:val="hybridMultilevel"/>
    <w:tmpl w:val="C2665CC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C3A2D48"/>
    <w:multiLevelType w:val="hybridMultilevel"/>
    <w:tmpl w:val="19AEA31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5" w15:restartNumberingAfterBreak="0">
    <w:nsid w:val="0D774BAF"/>
    <w:multiLevelType w:val="hybridMultilevel"/>
    <w:tmpl w:val="6A88707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F93C7C"/>
    <w:multiLevelType w:val="hybridMultilevel"/>
    <w:tmpl w:val="4B08FD2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3D0062"/>
    <w:multiLevelType w:val="hybridMultilevel"/>
    <w:tmpl w:val="DC9272B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4130E8"/>
    <w:multiLevelType w:val="hybridMultilevel"/>
    <w:tmpl w:val="8FD8D454"/>
    <w:lvl w:ilvl="0" w:tplc="53346CB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535BFB"/>
    <w:multiLevelType w:val="hybridMultilevel"/>
    <w:tmpl w:val="8FD8D454"/>
    <w:lvl w:ilvl="0" w:tplc="53346CB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6648F"/>
    <w:multiLevelType w:val="hybridMultilevel"/>
    <w:tmpl w:val="19AEA31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497686"/>
    <w:multiLevelType w:val="hybridMultilevel"/>
    <w:tmpl w:val="212282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9F2A6F"/>
    <w:multiLevelType w:val="hybridMultilevel"/>
    <w:tmpl w:val="5A304E56"/>
    <w:lvl w:ilvl="0" w:tplc="04050017">
      <w:start w:val="1"/>
      <w:numFmt w:val="lowerLetter"/>
      <w:lvlText w:val="%1)"/>
      <w:lvlJc w:val="left"/>
      <w:pPr>
        <w:ind w:left="984" w:hanging="360"/>
      </w:p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3" w15:restartNumberingAfterBreak="0">
    <w:nsid w:val="32244F10"/>
    <w:multiLevelType w:val="multilevel"/>
    <w:tmpl w:val="C2A02212"/>
    <w:numStyleLink w:val="List-Contract"/>
  </w:abstractNum>
  <w:abstractNum w:abstractNumId="14" w15:restartNumberingAfterBreak="0">
    <w:nsid w:val="35F2356D"/>
    <w:multiLevelType w:val="hybridMultilevel"/>
    <w:tmpl w:val="AD9E1D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492455"/>
    <w:multiLevelType w:val="hybridMultilevel"/>
    <w:tmpl w:val="22903D46"/>
    <w:lvl w:ilvl="0" w:tplc="04050017">
      <w:start w:val="1"/>
      <w:numFmt w:val="lowerLetter"/>
      <w:lvlText w:val="%1)"/>
      <w:lvlJc w:val="left"/>
      <w:pPr>
        <w:ind w:left="984" w:hanging="360"/>
      </w:p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6" w15:restartNumberingAfterBreak="0">
    <w:nsid w:val="3AB45D30"/>
    <w:multiLevelType w:val="hybridMultilevel"/>
    <w:tmpl w:val="697C3D6C"/>
    <w:lvl w:ilvl="0" w:tplc="04050017">
      <w:start w:val="1"/>
      <w:numFmt w:val="lowerLetter"/>
      <w:lvlText w:val="%1)"/>
      <w:lvlJc w:val="left"/>
      <w:pPr>
        <w:ind w:left="984" w:hanging="360"/>
      </w:pPr>
    </w:lvl>
    <w:lvl w:ilvl="1" w:tplc="04050019">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7" w15:restartNumberingAfterBreak="0">
    <w:nsid w:val="3B9A337E"/>
    <w:multiLevelType w:val="hybridMultilevel"/>
    <w:tmpl w:val="16006F26"/>
    <w:lvl w:ilvl="0" w:tplc="D3B20138">
      <w:start w:val="1"/>
      <w:numFmt w:val="decimal"/>
      <w:lvlText w:val="10.%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115AD4"/>
    <w:multiLevelType w:val="multilevel"/>
    <w:tmpl w:val="8CB215F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4EC70145"/>
    <w:multiLevelType w:val="hybridMultilevel"/>
    <w:tmpl w:val="64B29BF0"/>
    <w:lvl w:ilvl="0" w:tplc="33E0A4A8">
      <w:start w:val="1"/>
      <w:numFmt w:val="decimal"/>
      <w:lvlText w:val="%1)"/>
      <w:lvlJc w:val="left"/>
      <w:pPr>
        <w:ind w:left="720" w:hanging="360"/>
      </w:pPr>
      <w:rPr>
        <w:rFonts w:asciiTheme="minorHAnsi" w:eastAsia="Calibr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6F7D72"/>
    <w:multiLevelType w:val="hybridMultilevel"/>
    <w:tmpl w:val="B6EAC1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370221"/>
    <w:multiLevelType w:val="hybridMultilevel"/>
    <w:tmpl w:val="8FD8D454"/>
    <w:lvl w:ilvl="0" w:tplc="53346CB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403934"/>
    <w:multiLevelType w:val="hybridMultilevel"/>
    <w:tmpl w:val="7824847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3F60F40"/>
    <w:multiLevelType w:val="hybridMultilevel"/>
    <w:tmpl w:val="7EFA9D0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AF1A1F"/>
    <w:multiLevelType w:val="multilevel"/>
    <w:tmpl w:val="D152D292"/>
    <w:lvl w:ilvl="0">
      <w:start w:val="1"/>
      <w:numFmt w:val="decimal"/>
      <w:pStyle w:val="Textodstavce"/>
      <w:isLgl/>
      <w:lvlText w:val="(%1)"/>
      <w:lvlJc w:val="left"/>
      <w:pPr>
        <w:tabs>
          <w:tab w:val="num" w:pos="1632"/>
        </w:tabs>
        <w:ind w:firstLine="425"/>
      </w:pPr>
    </w:lvl>
    <w:lvl w:ilvl="1">
      <w:start w:val="1"/>
      <w:numFmt w:val="lowerLetter"/>
      <w:pStyle w:val="Textpsmene"/>
      <w:lvlText w:val="%2)"/>
      <w:lvlJc w:val="left"/>
      <w:pPr>
        <w:tabs>
          <w:tab w:val="num" w:pos="1275"/>
        </w:tabs>
        <w:ind w:left="1275" w:hanging="425"/>
      </w:pPr>
    </w:lvl>
    <w:lvl w:ilvl="2">
      <w:start w:val="1"/>
      <w:numFmt w:val="decimal"/>
      <w:isLgl/>
      <w:lvlText w:val="%3."/>
      <w:lvlJc w:val="left"/>
      <w:pPr>
        <w:tabs>
          <w:tab w:val="num" w:pos="1700"/>
        </w:tabs>
        <w:ind w:left="1700" w:hanging="425"/>
      </w:pPr>
    </w:lvl>
    <w:lvl w:ilvl="3">
      <w:start w:val="1"/>
      <w:numFmt w:val="decimal"/>
      <w:lvlText w:val="(%4)"/>
      <w:lvlJc w:val="left"/>
      <w:pPr>
        <w:tabs>
          <w:tab w:val="num" w:pos="2290"/>
        </w:tabs>
        <w:ind w:left="2290" w:hanging="360"/>
      </w:pPr>
    </w:lvl>
    <w:lvl w:ilvl="4">
      <w:start w:val="1"/>
      <w:numFmt w:val="lowerLetter"/>
      <w:lvlText w:val="(%5)"/>
      <w:lvlJc w:val="left"/>
      <w:pPr>
        <w:tabs>
          <w:tab w:val="num" w:pos="2650"/>
        </w:tabs>
        <w:ind w:left="2650" w:hanging="360"/>
      </w:pPr>
    </w:lvl>
    <w:lvl w:ilvl="5">
      <w:start w:val="1"/>
      <w:numFmt w:val="lowerRoman"/>
      <w:lvlText w:val="(%6)"/>
      <w:lvlJc w:val="left"/>
      <w:pPr>
        <w:tabs>
          <w:tab w:val="num" w:pos="3370"/>
        </w:tabs>
        <w:ind w:left="3010" w:hanging="360"/>
      </w:pPr>
    </w:lvl>
    <w:lvl w:ilvl="6">
      <w:start w:val="1"/>
      <w:numFmt w:val="decimal"/>
      <w:lvlText w:val="%7."/>
      <w:lvlJc w:val="left"/>
      <w:pPr>
        <w:tabs>
          <w:tab w:val="num" w:pos="3370"/>
        </w:tabs>
        <w:ind w:left="3370" w:hanging="360"/>
      </w:pPr>
    </w:lvl>
    <w:lvl w:ilvl="7">
      <w:start w:val="1"/>
      <w:numFmt w:val="lowerLetter"/>
      <w:lvlText w:val="%8."/>
      <w:lvlJc w:val="left"/>
      <w:pPr>
        <w:tabs>
          <w:tab w:val="num" w:pos="3730"/>
        </w:tabs>
        <w:ind w:left="3730" w:hanging="360"/>
      </w:pPr>
    </w:lvl>
    <w:lvl w:ilvl="8">
      <w:start w:val="1"/>
      <w:numFmt w:val="lowerRoman"/>
      <w:lvlText w:val="%9."/>
      <w:lvlJc w:val="left"/>
      <w:pPr>
        <w:tabs>
          <w:tab w:val="num" w:pos="4450"/>
        </w:tabs>
        <w:ind w:left="4090" w:hanging="360"/>
      </w:pPr>
    </w:lvl>
  </w:abstractNum>
  <w:abstractNum w:abstractNumId="25" w15:restartNumberingAfterBreak="0">
    <w:nsid w:val="6E725C18"/>
    <w:multiLevelType w:val="hybridMultilevel"/>
    <w:tmpl w:val="19AEA31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636E09"/>
    <w:multiLevelType w:val="hybridMultilevel"/>
    <w:tmpl w:val="B0DED812"/>
    <w:lvl w:ilvl="0" w:tplc="0405000F">
      <w:start w:val="1"/>
      <w:numFmt w:val="decimal"/>
      <w:lvlText w:val="%1."/>
      <w:lvlJc w:val="left"/>
      <w:pPr>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7A346027"/>
    <w:multiLevelType w:val="hybridMultilevel"/>
    <w:tmpl w:val="2C88AB0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366B18"/>
    <w:multiLevelType w:val="multilevel"/>
    <w:tmpl w:val="91BA13F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24"/>
  </w:num>
  <w:num w:numId="2">
    <w:abstractNumId w:val="0"/>
  </w:num>
  <w:num w:numId="3">
    <w:abstractNumId w:val="18"/>
  </w:num>
  <w:num w:numId="4">
    <w:abstractNumId w:val="28"/>
  </w:num>
  <w:num w:numId="5">
    <w:abstractNumId w:val="7"/>
  </w:num>
  <w:num w:numId="6">
    <w:abstractNumId w:val="21"/>
  </w:num>
  <w:num w:numId="7">
    <w:abstractNumId w:val="8"/>
  </w:num>
  <w:num w:numId="8">
    <w:abstractNumId w:val="25"/>
  </w:num>
  <w:num w:numId="9">
    <w:abstractNumId w:val="9"/>
  </w:num>
  <w:num w:numId="10">
    <w:abstractNumId w:val="10"/>
  </w:num>
  <w:num w:numId="11">
    <w:abstractNumId w:val="3"/>
  </w:num>
  <w:num w:numId="12">
    <w:abstractNumId w:val="2"/>
  </w:num>
  <w:num w:numId="13">
    <w:abstractNumId w:val="13"/>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4">
    <w:abstractNumId w:val="4"/>
  </w:num>
  <w:num w:numId="1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b w:val="0"/>
        </w:rPr>
      </w:lvl>
    </w:lvlOverride>
    <w:lvlOverride w:ilvl="2">
      <w:startOverride w:val="1"/>
      <w:lvl w:ilvl="2">
        <w:start w:val="1"/>
        <w:numFmt w:val="lowerLetter"/>
        <w:pStyle w:val="ListLetter-ContractCzechRadio"/>
        <w:lvlText w:val="%3)"/>
        <w:lvlJc w:val="left"/>
        <w:pPr>
          <w:ind w:left="624" w:hanging="312"/>
        </w:pPr>
        <w:rPr>
          <w:rFonts w:hint="default"/>
          <w:b w:val="0"/>
        </w:rPr>
      </w:lvl>
    </w:lvlOverride>
  </w:num>
  <w:num w:numId="17">
    <w:abstractNumId w:val="14"/>
  </w:num>
  <w:num w:numId="18">
    <w:abstractNumId w:val="11"/>
  </w:num>
  <w:num w:numId="19">
    <w:abstractNumId w:val="17"/>
  </w:num>
  <w:num w:numId="20">
    <w:abstractNumId w:val="13"/>
    <w:lvlOverride w:ilvl="0">
      <w:lvl w:ilvl="0">
        <w:numFmt w:val="decimal"/>
        <w:pStyle w:val="Heading-Number-ContractCzechRadio"/>
        <w:lvlText w:val=""/>
        <w:lvlJc w:val="left"/>
      </w:lvl>
    </w:lvlOverride>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sz w:val="22"/>
          <w:szCs w:val="22"/>
        </w:rPr>
      </w:lvl>
    </w:lvlOverride>
    <w:lvlOverride w:ilvl="2">
      <w:lvl w:ilvl="2">
        <w:start w:val="1"/>
        <w:numFmt w:val="lowerLetter"/>
        <w:pStyle w:val="ListLetter-ContractCzechRadio"/>
        <w:lvlText w:val="%3)"/>
        <w:lvlJc w:val="left"/>
        <w:pPr>
          <w:ind w:left="624" w:hanging="312"/>
        </w:pPr>
        <w:rPr>
          <w:rFonts w:hint="default"/>
          <w:b w:val="0"/>
        </w:rPr>
      </w:lvl>
    </w:lvlOverride>
  </w:num>
  <w:num w:numId="21">
    <w:abstractNumId w:val="13"/>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22">
    <w:abstractNumId w:val="13"/>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23">
    <w:abstractNumId w:val="13"/>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24">
    <w:abstractNumId w:val="20"/>
  </w:num>
  <w:num w:numId="25">
    <w:abstractNumId w:val="13"/>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26">
    <w:abstractNumId w:val="6"/>
  </w:num>
  <w:num w:numId="27">
    <w:abstractNumId w:val="15"/>
  </w:num>
  <w:num w:numId="28">
    <w:abstractNumId w:val="16"/>
  </w:num>
  <w:num w:numId="29">
    <w:abstractNumId w:val="13"/>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0">
    <w:abstractNumId w:val="1"/>
  </w:num>
  <w:num w:numId="31">
    <w:abstractNumId w:val="19"/>
  </w:num>
  <w:num w:numId="32">
    <w:abstractNumId w:val="13"/>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3">
    <w:abstractNumId w:val="23"/>
  </w:num>
  <w:num w:numId="34">
    <w:abstractNumId w:val="13"/>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5">
    <w:abstractNumId w:val="5"/>
  </w:num>
  <w:num w:numId="36">
    <w:abstractNumId w:val="12"/>
  </w:num>
  <w:num w:numId="37">
    <w:abstractNumId w:val="13"/>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8">
    <w:abstractNumId w:val="13"/>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9">
    <w:abstractNumId w:val="22"/>
  </w:num>
  <w:num w:numId="40">
    <w:abstractNumId w:val="13"/>
    <w:lvlOverride w:ilvl="0">
      <w:startOverride w:val="1"/>
    </w:lvlOverride>
  </w:num>
  <w:num w:numId="41">
    <w:abstractNumId w:val="27"/>
  </w:num>
  <w:num w:numId="42">
    <w:abstractNumId w:val="13"/>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43">
    <w:abstractNumId w:val="13"/>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F58"/>
    <w:rsid w:val="000024F9"/>
    <w:rsid w:val="00002E93"/>
    <w:rsid w:val="0002763C"/>
    <w:rsid w:val="00027BC2"/>
    <w:rsid w:val="00092ED9"/>
    <w:rsid w:val="00096B9D"/>
    <w:rsid w:val="000D100E"/>
    <w:rsid w:val="000D58DF"/>
    <w:rsid w:val="000E0934"/>
    <w:rsid w:val="000F486B"/>
    <w:rsid w:val="000F5A47"/>
    <w:rsid w:val="00104F06"/>
    <w:rsid w:val="00115690"/>
    <w:rsid w:val="00142786"/>
    <w:rsid w:val="0017126E"/>
    <w:rsid w:val="0019412F"/>
    <w:rsid w:val="00196B1A"/>
    <w:rsid w:val="001B6BAE"/>
    <w:rsid w:val="001D2170"/>
    <w:rsid w:val="001E0B90"/>
    <w:rsid w:val="001E2EBC"/>
    <w:rsid w:val="001E41DB"/>
    <w:rsid w:val="002048A7"/>
    <w:rsid w:val="00247B6D"/>
    <w:rsid w:val="00262118"/>
    <w:rsid w:val="00272278"/>
    <w:rsid w:val="002B7B10"/>
    <w:rsid w:val="00312CC6"/>
    <w:rsid w:val="00325DFB"/>
    <w:rsid w:val="00330833"/>
    <w:rsid w:val="00334F5B"/>
    <w:rsid w:val="00344B8D"/>
    <w:rsid w:val="00364EA7"/>
    <w:rsid w:val="003826F4"/>
    <w:rsid w:val="00383DBE"/>
    <w:rsid w:val="003A56FA"/>
    <w:rsid w:val="003E25A6"/>
    <w:rsid w:val="004278AB"/>
    <w:rsid w:val="00456851"/>
    <w:rsid w:val="00475FA5"/>
    <w:rsid w:val="00481A02"/>
    <w:rsid w:val="00482F26"/>
    <w:rsid w:val="004865B9"/>
    <w:rsid w:val="004A1D8F"/>
    <w:rsid w:val="004B5611"/>
    <w:rsid w:val="00534239"/>
    <w:rsid w:val="00544111"/>
    <w:rsid w:val="005907DD"/>
    <w:rsid w:val="005A5FEE"/>
    <w:rsid w:val="005B3A2C"/>
    <w:rsid w:val="005C1362"/>
    <w:rsid w:val="00606EE3"/>
    <w:rsid w:val="006B4151"/>
    <w:rsid w:val="006E1366"/>
    <w:rsid w:val="006F016F"/>
    <w:rsid w:val="00725A57"/>
    <w:rsid w:val="00755BDA"/>
    <w:rsid w:val="00770983"/>
    <w:rsid w:val="00787D6E"/>
    <w:rsid w:val="007B38A6"/>
    <w:rsid w:val="007C1C7F"/>
    <w:rsid w:val="007D524E"/>
    <w:rsid w:val="007F595E"/>
    <w:rsid w:val="00817F58"/>
    <w:rsid w:val="00857E8A"/>
    <w:rsid w:val="00884153"/>
    <w:rsid w:val="008B7BA2"/>
    <w:rsid w:val="008E346F"/>
    <w:rsid w:val="008F0574"/>
    <w:rsid w:val="008F151B"/>
    <w:rsid w:val="009224F5"/>
    <w:rsid w:val="00923971"/>
    <w:rsid w:val="00925500"/>
    <w:rsid w:val="0095402A"/>
    <w:rsid w:val="009706E0"/>
    <w:rsid w:val="00977A1F"/>
    <w:rsid w:val="009945FC"/>
    <w:rsid w:val="00997A89"/>
    <w:rsid w:val="009B39B3"/>
    <w:rsid w:val="009C02E0"/>
    <w:rsid w:val="009D1A47"/>
    <w:rsid w:val="009F4197"/>
    <w:rsid w:val="00A14B02"/>
    <w:rsid w:val="00A86F3C"/>
    <w:rsid w:val="00A90F97"/>
    <w:rsid w:val="00AA26C5"/>
    <w:rsid w:val="00AA2EC1"/>
    <w:rsid w:val="00AE189D"/>
    <w:rsid w:val="00AE2148"/>
    <w:rsid w:val="00B34D59"/>
    <w:rsid w:val="00B35273"/>
    <w:rsid w:val="00B7117E"/>
    <w:rsid w:val="00BB2416"/>
    <w:rsid w:val="00BC0C07"/>
    <w:rsid w:val="00BC3544"/>
    <w:rsid w:val="00BC3885"/>
    <w:rsid w:val="00BC4D38"/>
    <w:rsid w:val="00BC7E1F"/>
    <w:rsid w:val="00BD6C49"/>
    <w:rsid w:val="00C336AF"/>
    <w:rsid w:val="00C5351C"/>
    <w:rsid w:val="00CC2BC5"/>
    <w:rsid w:val="00CD4065"/>
    <w:rsid w:val="00CF77EF"/>
    <w:rsid w:val="00D230B9"/>
    <w:rsid w:val="00D50D98"/>
    <w:rsid w:val="00D83F22"/>
    <w:rsid w:val="00D92363"/>
    <w:rsid w:val="00DC3A55"/>
    <w:rsid w:val="00DC6E2F"/>
    <w:rsid w:val="00E26DE0"/>
    <w:rsid w:val="00E33E19"/>
    <w:rsid w:val="00E34183"/>
    <w:rsid w:val="00E64C12"/>
    <w:rsid w:val="00E767A5"/>
    <w:rsid w:val="00ED5EFF"/>
    <w:rsid w:val="00EF59D5"/>
    <w:rsid w:val="00EF719E"/>
    <w:rsid w:val="00F06A1E"/>
    <w:rsid w:val="00F16831"/>
    <w:rsid w:val="00F40B90"/>
    <w:rsid w:val="00F4308C"/>
    <w:rsid w:val="00F56B62"/>
    <w:rsid w:val="00FA40B9"/>
    <w:rsid w:val="00FE47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7BD7"/>
  <w15:docId w15:val="{4CD65D5B-1D24-4166-B92E-0FD0072C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7F5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17F58"/>
    <w:pPr>
      <w:tabs>
        <w:tab w:val="center" w:pos="4536"/>
        <w:tab w:val="right" w:pos="9072"/>
      </w:tabs>
    </w:pPr>
    <w:rPr>
      <w:rFonts w:ascii="Calibri" w:eastAsia="Calibri" w:hAnsi="Calibri" w:cs="Calibri"/>
    </w:rPr>
  </w:style>
  <w:style w:type="character" w:customStyle="1" w:styleId="ZhlavChar">
    <w:name w:val="Záhlaví Char"/>
    <w:basedOn w:val="Standardnpsmoodstavce"/>
    <w:link w:val="Zhlav"/>
    <w:uiPriority w:val="99"/>
    <w:rsid w:val="00817F58"/>
    <w:rPr>
      <w:rFonts w:ascii="Calibri" w:eastAsia="Calibri" w:hAnsi="Calibri" w:cs="Calibri"/>
      <w:sz w:val="24"/>
      <w:szCs w:val="24"/>
      <w:lang w:eastAsia="cs-CZ"/>
    </w:rPr>
  </w:style>
  <w:style w:type="paragraph" w:customStyle="1" w:styleId="Textpsmene">
    <w:name w:val="Text písmene"/>
    <w:basedOn w:val="Normln"/>
    <w:uiPriority w:val="99"/>
    <w:rsid w:val="00817F58"/>
    <w:pPr>
      <w:numPr>
        <w:ilvl w:val="1"/>
        <w:numId w:val="1"/>
      </w:numPr>
      <w:jc w:val="both"/>
      <w:outlineLvl w:val="7"/>
    </w:pPr>
  </w:style>
  <w:style w:type="paragraph" w:customStyle="1" w:styleId="Textodstavce">
    <w:name w:val="Text odstavce"/>
    <w:basedOn w:val="Normln"/>
    <w:uiPriority w:val="99"/>
    <w:rsid w:val="00817F58"/>
    <w:pPr>
      <w:numPr>
        <w:numId w:val="1"/>
      </w:numPr>
      <w:tabs>
        <w:tab w:val="left" w:pos="851"/>
      </w:tabs>
      <w:spacing w:before="120" w:after="120"/>
      <w:jc w:val="both"/>
      <w:outlineLvl w:val="6"/>
    </w:pPr>
  </w:style>
  <w:style w:type="paragraph" w:styleId="Odstavecseseznamem">
    <w:name w:val="List Paragraph"/>
    <w:basedOn w:val="Normln"/>
    <w:link w:val="OdstavecseseznamemChar"/>
    <w:uiPriority w:val="34"/>
    <w:qFormat/>
    <w:rsid w:val="00817F58"/>
    <w:pPr>
      <w:spacing w:after="200" w:line="276" w:lineRule="auto"/>
      <w:ind w:left="720"/>
    </w:pPr>
    <w:rPr>
      <w:rFonts w:ascii="Calibri" w:hAnsi="Calibri" w:cs="Calibri"/>
      <w:sz w:val="22"/>
      <w:szCs w:val="22"/>
      <w:lang w:eastAsia="en-US"/>
    </w:rPr>
  </w:style>
  <w:style w:type="character" w:customStyle="1" w:styleId="OdstavecseseznamemChar">
    <w:name w:val="Odstavec se seznamem Char"/>
    <w:link w:val="Odstavecseseznamem"/>
    <w:rsid w:val="00817F58"/>
    <w:rPr>
      <w:rFonts w:ascii="Calibri" w:eastAsia="Times New Roman" w:hAnsi="Calibri" w:cs="Calibri"/>
    </w:rPr>
  </w:style>
  <w:style w:type="paragraph" w:customStyle="1" w:styleId="Standard">
    <w:name w:val="Standard"/>
    <w:rsid w:val="00817F58"/>
    <w:pPr>
      <w:suppressAutoHyphens/>
      <w:autoSpaceDN w:val="0"/>
      <w:textAlignment w:val="baseline"/>
    </w:pPr>
    <w:rPr>
      <w:rFonts w:ascii="Calibri" w:eastAsia="Lucida Sans Unicode" w:hAnsi="Calibri" w:cs="Tahoma"/>
      <w:kern w:val="3"/>
    </w:rPr>
  </w:style>
  <w:style w:type="paragraph" w:styleId="Textbubliny">
    <w:name w:val="Balloon Text"/>
    <w:basedOn w:val="Normln"/>
    <w:link w:val="TextbublinyChar"/>
    <w:uiPriority w:val="99"/>
    <w:semiHidden/>
    <w:unhideWhenUsed/>
    <w:rsid w:val="00CF77EF"/>
    <w:rPr>
      <w:rFonts w:ascii="Tahoma" w:hAnsi="Tahoma" w:cs="Tahoma"/>
      <w:sz w:val="16"/>
      <w:szCs w:val="16"/>
    </w:rPr>
  </w:style>
  <w:style w:type="character" w:customStyle="1" w:styleId="TextbublinyChar">
    <w:name w:val="Text bubliny Char"/>
    <w:basedOn w:val="Standardnpsmoodstavce"/>
    <w:link w:val="Textbubliny"/>
    <w:uiPriority w:val="99"/>
    <w:semiHidden/>
    <w:rsid w:val="00CF77EF"/>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0024F9"/>
    <w:rPr>
      <w:sz w:val="16"/>
      <w:szCs w:val="16"/>
    </w:rPr>
  </w:style>
  <w:style w:type="paragraph" w:styleId="Textkomente">
    <w:name w:val="annotation text"/>
    <w:aliases w:val="Comment Text (Czech Radio)"/>
    <w:basedOn w:val="Normln"/>
    <w:link w:val="TextkomenteChar"/>
    <w:uiPriority w:val="99"/>
    <w:unhideWhenUsed/>
    <w:rsid w:val="000024F9"/>
    <w:rPr>
      <w:sz w:val="20"/>
      <w:szCs w:val="20"/>
    </w:rPr>
  </w:style>
  <w:style w:type="character" w:customStyle="1" w:styleId="TextkomenteChar">
    <w:name w:val="Text komentáře Char"/>
    <w:aliases w:val="Comment Text (Czech Radio) Char"/>
    <w:basedOn w:val="Standardnpsmoodstavce"/>
    <w:link w:val="Textkomente"/>
    <w:uiPriority w:val="99"/>
    <w:rsid w:val="000024F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024F9"/>
    <w:rPr>
      <w:b/>
      <w:bCs/>
    </w:rPr>
  </w:style>
  <w:style w:type="character" w:customStyle="1" w:styleId="PedmtkomenteChar">
    <w:name w:val="Předmět komentáře Char"/>
    <w:basedOn w:val="TextkomenteChar"/>
    <w:link w:val="Pedmtkomente"/>
    <w:uiPriority w:val="99"/>
    <w:semiHidden/>
    <w:rsid w:val="000024F9"/>
    <w:rPr>
      <w:rFonts w:ascii="Times New Roman" w:eastAsia="Times New Roman" w:hAnsi="Times New Roman" w:cs="Times New Roman"/>
      <w:b/>
      <w:bCs/>
      <w:sz w:val="20"/>
      <w:szCs w:val="20"/>
      <w:lang w:eastAsia="cs-CZ"/>
    </w:rPr>
  </w:style>
  <w:style w:type="paragraph" w:customStyle="1" w:styleId="ListNumber-ContractCzechRadio">
    <w:name w:val="List Number - Contract (Czech Radio)"/>
    <w:basedOn w:val="Normln"/>
    <w:uiPriority w:val="13"/>
    <w:qFormat/>
    <w:rsid w:val="007B38A6"/>
    <w:pPr>
      <w:numPr>
        <w:ilvl w:val="1"/>
        <w:numId w:val="1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sz w:val="20"/>
      <w:szCs w:val="22"/>
      <w:lang w:eastAsia="en-US"/>
    </w:rPr>
  </w:style>
  <w:style w:type="paragraph" w:customStyle="1" w:styleId="ListLetter-ContractCzechRadio">
    <w:name w:val="List Letter - Contract (Czech Radio)"/>
    <w:basedOn w:val="Normln"/>
    <w:uiPriority w:val="15"/>
    <w:qFormat/>
    <w:rsid w:val="007B38A6"/>
    <w:pPr>
      <w:numPr>
        <w:ilvl w:val="2"/>
        <w:numId w:val="1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sz w:val="20"/>
      <w:szCs w:val="22"/>
      <w:lang w:eastAsia="en-US"/>
    </w:rPr>
  </w:style>
  <w:style w:type="paragraph" w:customStyle="1" w:styleId="Heading-Number-ContractCzechRadio">
    <w:name w:val="Heading-Number - Contract (Czech Radio)"/>
    <w:basedOn w:val="Normln"/>
    <w:next w:val="ListNumber-ContractCzechRadio"/>
    <w:uiPriority w:val="11"/>
    <w:qFormat/>
    <w:rsid w:val="007B38A6"/>
    <w:pPr>
      <w:keepNext/>
      <w:keepLines/>
      <w:numPr>
        <w:numId w:val="13"/>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hAnsi="Arial"/>
      <w:b/>
      <w:color w:val="000F37"/>
      <w:sz w:val="20"/>
      <w:szCs w:val="26"/>
      <w:lang w:val="x-none" w:eastAsia="x-none"/>
    </w:rPr>
  </w:style>
  <w:style w:type="numbering" w:customStyle="1" w:styleId="List-Contract">
    <w:name w:val="List - Contract"/>
    <w:uiPriority w:val="99"/>
    <w:rsid w:val="007B38A6"/>
    <w:pPr>
      <w:numPr>
        <w:numId w:val="12"/>
      </w:numPr>
    </w:pPr>
  </w:style>
  <w:style w:type="paragraph" w:customStyle="1" w:styleId="Scheme-BulletCzechRadio">
    <w:name w:val="Scheme - Bullet (Czech Radio)"/>
    <w:basedOn w:val="Textbubliny"/>
    <w:uiPriority w:val="28"/>
    <w:rsid w:val="000F486B"/>
    <w:pPr>
      <w:numPr>
        <w:numId w:val="14"/>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00" w:lineRule="exact"/>
    </w:pPr>
    <w:rPr>
      <w:rFonts w:ascii="Arial" w:eastAsia="Calibri" w:hAnsi="Arial" w:cs="Times New Roman"/>
      <w:sz w:val="17"/>
      <w:szCs w:val="18"/>
      <w:lang w:val="x-none" w:eastAsia="x-none"/>
    </w:rPr>
  </w:style>
  <w:style w:type="numbering" w:customStyle="1" w:styleId="Scheme-Bullets">
    <w:name w:val="Scheme - Bullets"/>
    <w:uiPriority w:val="99"/>
    <w:rsid w:val="000F486B"/>
    <w:pPr>
      <w:numPr>
        <w:numId w:val="14"/>
      </w:numPr>
    </w:pPr>
  </w:style>
  <w:style w:type="paragraph" w:styleId="Zkladntextodsazen">
    <w:name w:val="Body Text Indent"/>
    <w:aliases w:val="Body Text Indent (Czech Radio)"/>
    <w:basedOn w:val="Zkladntext"/>
    <w:link w:val="ZkladntextodsazenChar"/>
    <w:uiPriority w:val="99"/>
    <w:semiHidden/>
    <w:unhideWhenUsed/>
    <w:rsid w:val="000F486B"/>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ind w:left="312"/>
    </w:pPr>
    <w:rPr>
      <w:rFonts w:ascii="Arial" w:eastAsia="Calibri" w:hAnsi="Arial"/>
      <w:sz w:val="20"/>
      <w:szCs w:val="20"/>
      <w:lang w:val="x-none" w:eastAsia="x-none"/>
    </w:rPr>
  </w:style>
  <w:style w:type="character" w:customStyle="1" w:styleId="ZkladntextodsazenChar">
    <w:name w:val="Základní text odsazený Char"/>
    <w:aliases w:val="Body Text Indent (Czech Radio) Char"/>
    <w:basedOn w:val="Standardnpsmoodstavce"/>
    <w:link w:val="Zkladntextodsazen"/>
    <w:uiPriority w:val="99"/>
    <w:semiHidden/>
    <w:rsid w:val="000F486B"/>
    <w:rPr>
      <w:rFonts w:ascii="Arial" w:eastAsia="Calibri" w:hAnsi="Arial" w:cs="Times New Roman"/>
      <w:sz w:val="20"/>
      <w:szCs w:val="20"/>
      <w:lang w:val="x-none" w:eastAsia="x-none"/>
    </w:rPr>
  </w:style>
  <w:style w:type="paragraph" w:styleId="Zkladntext">
    <w:name w:val="Body Text"/>
    <w:basedOn w:val="Normln"/>
    <w:link w:val="ZkladntextChar"/>
    <w:uiPriority w:val="99"/>
    <w:semiHidden/>
    <w:unhideWhenUsed/>
    <w:rsid w:val="000F486B"/>
    <w:pPr>
      <w:spacing w:after="120"/>
    </w:pPr>
  </w:style>
  <w:style w:type="character" w:customStyle="1" w:styleId="ZkladntextChar">
    <w:name w:val="Základní text Char"/>
    <w:basedOn w:val="Standardnpsmoodstavce"/>
    <w:link w:val="Zkladntext"/>
    <w:uiPriority w:val="99"/>
    <w:semiHidden/>
    <w:rsid w:val="000F486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A1D8F"/>
    <w:pPr>
      <w:tabs>
        <w:tab w:val="center" w:pos="4536"/>
        <w:tab w:val="right" w:pos="9072"/>
      </w:tabs>
    </w:pPr>
  </w:style>
  <w:style w:type="character" w:customStyle="1" w:styleId="ZpatChar">
    <w:name w:val="Zápatí Char"/>
    <w:basedOn w:val="Standardnpsmoodstavce"/>
    <w:link w:val="Zpat"/>
    <w:uiPriority w:val="99"/>
    <w:rsid w:val="004A1D8F"/>
    <w:rPr>
      <w:rFonts w:ascii="Times New Roman" w:eastAsia="Times New Roman" w:hAnsi="Times New Roman" w:cs="Times New Roman"/>
      <w:sz w:val="24"/>
      <w:szCs w:val="24"/>
      <w:lang w:eastAsia="cs-CZ"/>
    </w:rPr>
  </w:style>
  <w:style w:type="character" w:styleId="Hypertextovodkaz">
    <w:name w:val="Hyperlink"/>
    <w:aliases w:val="Hyperlink (Czech Radio)"/>
    <w:uiPriority w:val="99"/>
    <w:semiHidden/>
    <w:unhideWhenUsed/>
    <w:rsid w:val="00E26DE0"/>
    <w:rPr>
      <w:color w:val="auto"/>
      <w:u w:val="single"/>
    </w:rPr>
  </w:style>
  <w:style w:type="paragraph" w:customStyle="1" w:styleId="SubjectSpecification-ContractCzechRadio">
    <w:name w:val="Subject Specification - Contract (Czech Radio)"/>
    <w:basedOn w:val="Normln"/>
    <w:uiPriority w:val="9"/>
    <w:rsid w:val="00E26DE0"/>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eastAsia="Calibri" w:hAnsi="Arial"/>
      <w:color w:val="000F37"/>
      <w:sz w:val="20"/>
      <w:szCs w:val="22"/>
      <w:lang w:eastAsia="en-US"/>
    </w:rPr>
  </w:style>
  <w:style w:type="paragraph" w:styleId="Zvr">
    <w:name w:val="Closing"/>
    <w:aliases w:val="Closing (Czech Radio)"/>
    <w:basedOn w:val="Normln"/>
    <w:link w:val="ZvrChar"/>
    <w:uiPriority w:val="4"/>
    <w:rsid w:val="00857E8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750" w:line="250" w:lineRule="exact"/>
    </w:pPr>
    <w:rPr>
      <w:rFonts w:ascii="Arial" w:eastAsia="Calibri" w:hAnsi="Arial"/>
      <w:sz w:val="20"/>
      <w:szCs w:val="22"/>
      <w:lang w:eastAsia="en-US"/>
    </w:rPr>
  </w:style>
  <w:style w:type="character" w:customStyle="1" w:styleId="ZvrChar">
    <w:name w:val="Závěr Char"/>
    <w:aliases w:val="Closing (Czech Radio) Char"/>
    <w:basedOn w:val="Standardnpsmoodstavce"/>
    <w:link w:val="Zvr"/>
    <w:uiPriority w:val="4"/>
    <w:rsid w:val="00857E8A"/>
    <w:rPr>
      <w:rFonts w:ascii="Arial" w:eastAsia="Calibri" w:hAnsi="Arial" w:cs="Times New Roman"/>
      <w:sz w:val="20"/>
    </w:rPr>
  </w:style>
  <w:style w:type="character" w:styleId="Siln">
    <w:name w:val="Strong"/>
    <w:aliases w:val="Strong (Czech Radio)"/>
    <w:uiPriority w:val="6"/>
    <w:qFormat/>
    <w:rsid w:val="00857E8A"/>
    <w:rPr>
      <w:b/>
      <w:bCs/>
    </w:rPr>
  </w:style>
  <w:style w:type="paragraph" w:customStyle="1" w:styleId="SubjectName-ContractCzechRadio">
    <w:name w:val="Subject Name - Contract (Czech Radio)"/>
    <w:basedOn w:val="SubjectSpecification-ContractCzechRadio"/>
    <w:next w:val="SubjectSpecification-ContractCzechRadio"/>
    <w:uiPriority w:val="9"/>
    <w:rsid w:val="00857E8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121267">
      <w:bodyDiv w:val="1"/>
      <w:marLeft w:val="0"/>
      <w:marRight w:val="0"/>
      <w:marTop w:val="0"/>
      <w:marBottom w:val="0"/>
      <w:divBdr>
        <w:top w:val="none" w:sz="0" w:space="0" w:color="auto"/>
        <w:left w:val="none" w:sz="0" w:space="0" w:color="auto"/>
        <w:bottom w:val="none" w:sz="0" w:space="0" w:color="auto"/>
        <w:right w:val="none" w:sz="0" w:space="0" w:color="auto"/>
      </w:divBdr>
    </w:div>
    <w:div w:id="70806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an.may@fsv.cuni.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EBFC9-BE47-4BB8-8A4E-9DFA0C7C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2893</Words>
  <Characters>17074</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Šubrtová Jana</dc:creator>
  <cp:lastModifiedBy>Dušan May</cp:lastModifiedBy>
  <cp:revision>6</cp:revision>
  <cp:lastPrinted>2015-08-26T06:41:00Z</cp:lastPrinted>
  <dcterms:created xsi:type="dcterms:W3CDTF">2017-02-10T08:25:00Z</dcterms:created>
  <dcterms:modified xsi:type="dcterms:W3CDTF">2022-01-28T15:51:00Z</dcterms:modified>
</cp:coreProperties>
</file>