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C7" w:rsidRPr="00FE18C7" w:rsidRDefault="00FE18C7" w:rsidP="00DD2BAC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cs-CZ"/>
        </w:rPr>
      </w:pPr>
      <w:r w:rsidRPr="00FE18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Zápis ze schůze KJP dne </w:t>
      </w:r>
      <w:proofErr w:type="gramStart"/>
      <w:r w:rsidRPr="00FE18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26.1.2015</w:t>
      </w:r>
      <w:proofErr w:type="gramEnd"/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Přítomny: </w:t>
      </w: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A. Bahníková</w:t>
      </w:r>
      <w:r w:rsidRPr="00FE1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Bosáková, P.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Cotte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Faltýnová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Kidlesová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Klírová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 Křenková, V. Mistrová, L. Mlýnková,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L. Poslušná, A. Prošková, M. Staňková, I. Stružková, D. Štěpánková </w:t>
      </w:r>
    </w:p>
    <w:p w:rsidR="00FE18C7" w:rsidRPr="00FE18C7" w:rsidRDefault="00FE18C7" w:rsidP="00FE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Omluveny: </w:t>
      </w: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Gloverová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, J. Kunzová (RD)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Default="00FE18C7" w:rsidP="00DD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Schůzi řídila PhDr. Veronika Mistrová</w:t>
      </w:r>
    </w:p>
    <w:p w:rsidR="00DD2BAC" w:rsidRPr="00FE18C7" w:rsidRDefault="00DD2BAC" w:rsidP="00DD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Program: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1)      Informace z vedení FSV  UK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     Poslání KJP: jeho současná a budoucí podoba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     Zprávy z konference ve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Wulkově</w:t>
      </w:r>
      <w:proofErr w:type="spellEnd"/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     Zprávy z konference ve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Fribourgu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5)      Zprávy z konference v Brně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6)      Rozpočet a strategie jeho čerpání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7)      Den otevřených dveří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8)      Stav příspěvků do databáze přijímacích testů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9)      Test TOEIC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10)    Zaměstnanecká angličtina letos a příští rok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11)    Návštěva zahraničního lektora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12)    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Předtermíny</w:t>
      </w:r>
      <w:proofErr w:type="spellEnd"/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13)    Jarní výlet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14)    Různé</w:t>
      </w:r>
    </w:p>
    <w:p w:rsidR="00FE18C7" w:rsidRPr="00FE18C7" w:rsidRDefault="00FE18C7" w:rsidP="00FE18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1)  PhDr. Mistrová seznámila přítomné s ekonomickou situací FSV UK a rozpočtem KJP na rok 2015. Dále informovala o personálních změnách ve vedení FSV UK.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2) 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Klírová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uvedla prezentaci o tom, jak bylo postupně za účasti všech členek kabinetu formulováno poslání KJP, a seznámila přítomné s jeho výslednou podobou na webových stránkách. Přítomné souhlasily se zveřejněním prezentace na webu bez omezení přístupu a po krátké diskusi o jazykových mutacích se shodly na české a anglické verzi.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Klírová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zjistí, zda by bylo možné vložit skladbu Milana Tesaře “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Memory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” do prezentace (po stránce autorských práv a technické).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3)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průběhu konference ve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Wulkově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, konané ve dnech 22.-</w:t>
      </w:r>
      <w:proofErr w:type="gram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25.1.2015</w:t>
      </w:r>
      <w:proofErr w:type="gram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„A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Journey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Landscape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na níž  prezentovala také přípravu a dokončenou podobu poslání KJP. Jazyková centra v zahraničí zpravidla úzce spolupracují s odbornými instituty, u některých dokonce nabízí jazykové vzdělání jako součást vysokoškolského diplomu (např.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Sussex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Business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Russian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zmínila možnosti výměnných pobytů pro učitele Erasmus + a Job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shadowing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D. Křenková zjistí podrobnosti o nabídce Erasmus + a Job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shadowing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 jakých podmínek a na jaké univerzity lze vyjet), vybídne členky kabinetu k využití těchto možností.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informace: http://www.cuni.cz/UK-232.html#12 </w:t>
      </w:r>
    </w:p>
    <w:p w:rsid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Ad 4) R.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Faltýnová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konferenci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CercleS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konané ve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Fribourgu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(Švýcarsko) ve </w:t>
      </w:r>
      <w:proofErr w:type="gram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dnech 4.- 6.9.2014</w:t>
      </w:r>
      <w:proofErr w:type="gram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 titulem: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Exploring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Shaping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Plurilingual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Profiles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Velkým přínosem účasti na konferenci bylo zejména nalezení finského partnera (Univerzita Turku) pro videokonferenci, které využije  kurz Němčina pro ekonomy. Stejně jako ve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Wulkově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, i na této konferenci byly prezentovány příklady jazykových kurzů s mezioborovou integrací.  Zpráva z konference je také na webu KJP v uzamčené sekci.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5) A. Prošková, L. Bosáková, 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Klírová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V. Mistrová, L. Poslušná a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informovaly o konferenci „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Sharing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Innovations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Methodology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Best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pořádané MU v Brně ve dnech 15.-</w:t>
      </w:r>
      <w:proofErr w:type="gram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17.1.2015</w:t>
      </w:r>
      <w:proofErr w:type="gram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Podrobná zpráva bude na webu KJP. Zkušenosti budou využity pro přípravu workshopů pro vyučující v rámci KJP – jako první nabízí L. Poslušná dne </w:t>
      </w:r>
      <w:proofErr w:type="gram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23.2. workshop</w:t>
      </w:r>
      <w:proofErr w:type="gram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ICT (informační a komunikační technologie).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Ad 6) Podle písemného sdělení tajemníka fakulty by kabinetu v tomto roce měly být k dispozici nevyčerpané prostředky z roku 2014. Lze je použít k rozšíření výuky, kde kapacita nestačí (třetí blok marketingu), k uspořádání modulového učení (speciální téma v několikadenním semináři), k honorování vzdělávacích seminářů kabinetu. Širší vedení připraví návrh. Předběžná představa o vzdělávacích seminářích: setkání jednou měsíčně.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7) R.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Faltýnová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D. Štěpánková podaly zprávu o prezentaci KJP v rámci Dnů otevřených dveří pořádaných IES a ISS.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8)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připomněla termín pro zaslání nových příspěvku do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přijímačkové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databáze, </w:t>
      </w:r>
      <w:proofErr w:type="gram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6.2.2015</w:t>
      </w:r>
      <w:proofErr w:type="gram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SIS jsou v sestavách přehledy získaných bodů z jazyků u studentů, kteří skládali na různé obory zkoušku z jazyka. Tyto soupisy lze použít pro porovnání obtížnosti různých variant testů.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zjistí podle Seznamu přednášek, jaké zkoušky z jazyků jaký obor v letošním přijímacím řízení předepisuje.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9) P.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Cotte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testu TOEIC, který je nabízen k ověření úrovně jazyka pro zaměstnavatele i akademické instituce. Test bude výhledově vyzkoušen jako rozřazovací se studenty marketingového oboru FSV a jeho výsledky mohou být porovnány s výsledky současných přijímacích testů z angličtiny.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v češtině: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FE18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http://www.etsglobal.org/Cz/Cze/Certifikaty-a-Priprava/Certifikaty-TOEIC-R/TOEIC-R-Listening-and-Reading</w:t>
        </w:r>
      </w:hyperlink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Rozřazovací test zdarma: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FE18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yourenglishtest.com</w:t>
        </w:r>
      </w:hyperlink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10) Pro školní rok 2015/16 je třeba najít rodilého mluvčího, který by vedl kurzy akademické angličtiny pro zaměstnance. 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11)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informovala o návštěvě a připravovaném semináři finské lektorky Heidi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Rontu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červnu 2015.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K.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Panešová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rozešle nabídku témat nabízených H.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Rontu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12)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Předtermíny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třeba plánovat mimo řádnou výuku.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13) P.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Cotte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navrhuje výlet do Poděbrad podle itineráře 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Gloverové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Úkol: Probrat návrh s M. </w:t>
      </w:r>
      <w:proofErr w:type="spellStart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Gloverovou</w:t>
      </w:r>
      <w:proofErr w:type="spellEnd"/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akci připravit.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4"/>
          <w:szCs w:val="24"/>
          <w:lang w:eastAsia="cs-CZ"/>
        </w:rPr>
        <w:t>Ad 14) V kabinetu proběhla diskuse o kladech a záporech různého uspořádání jazykových pracovišť (UK versus MUNI s centrálním pracovištěm) a o dalších krocích při spolupráci kabinetu s instituty.</w:t>
      </w: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8C7" w:rsidRPr="00FE18C7" w:rsidRDefault="00FE18C7" w:rsidP="00FE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C7">
        <w:rPr>
          <w:rFonts w:ascii="Times New Roman" w:eastAsia="Times New Roman" w:hAnsi="Times New Roman" w:cs="Times New Roman"/>
          <w:sz w:val="20"/>
          <w:szCs w:val="20"/>
          <w:lang w:eastAsia="cs-CZ"/>
        </w:rPr>
        <w:t>Zapsala Iva Stružková</w:t>
      </w:r>
    </w:p>
    <w:p w:rsidR="00E83CD0" w:rsidRPr="00FE18C7" w:rsidRDefault="00FE18C7" w:rsidP="00FE18C7">
      <w:proofErr w:type="spellStart"/>
      <w:r w:rsidRPr="00FE18C7">
        <w:rPr>
          <w:rFonts w:ascii="Times New Roman" w:eastAsia="Times New Roman" w:hAnsi="Times New Roman" w:cs="Times New Roman"/>
          <w:sz w:val="20"/>
          <w:szCs w:val="20"/>
          <w:lang w:eastAsia="cs-CZ"/>
        </w:rPr>
        <w:t>Vidi</w:t>
      </w:r>
      <w:proofErr w:type="spellEnd"/>
      <w:r w:rsidRPr="00FE18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V. Mistrová</w:t>
      </w:r>
    </w:p>
    <w:sectPr w:rsidR="00E83CD0" w:rsidRPr="00FE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8DD"/>
    <w:multiLevelType w:val="multilevel"/>
    <w:tmpl w:val="64429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D368D"/>
    <w:multiLevelType w:val="multilevel"/>
    <w:tmpl w:val="F16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C7"/>
    <w:rsid w:val="00DD2BAC"/>
    <w:rsid w:val="00E83CD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1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ourenglisht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sglobal.org/Cz/Cze/Certifikaty-a-Priprava/Certifikaty-TOEIC-R/TOEIC-R-Listening-and-Read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dcterms:created xsi:type="dcterms:W3CDTF">2015-02-03T14:33:00Z</dcterms:created>
  <dcterms:modified xsi:type="dcterms:W3CDTF">2015-02-03T14:41:00Z</dcterms:modified>
</cp:coreProperties>
</file>